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87F7B9" w14:textId="77777777" w:rsidR="00594DDE" w:rsidRDefault="00594DDE">
      <w:pPr>
        <w:pStyle w:val="Titre2"/>
        <w:rPr>
          <w:i/>
        </w:rPr>
      </w:pPr>
      <w:r>
        <w:rPr>
          <w:i/>
        </w:rPr>
        <w:t>Chapitre 2.5 - Les produits alimentaires</w:t>
      </w:r>
    </w:p>
    <w:p w14:paraId="723753E3" w14:textId="77777777" w:rsidR="00594DDE" w:rsidRDefault="00594DDE"/>
    <w:p w14:paraId="4F9A29F1" w14:textId="77777777" w:rsidR="00594DDE" w:rsidRDefault="00594DDE"/>
    <w:p w14:paraId="6847F3C4" w14:textId="77777777" w:rsidR="00594DDE" w:rsidRDefault="00594DDE"/>
    <w:p w14:paraId="2B5F91A7" w14:textId="77777777" w:rsidR="00594DDE" w:rsidRDefault="00594DDE"/>
    <w:p w14:paraId="0C637948" w14:textId="77777777" w:rsidR="00594DDE" w:rsidRDefault="00594DDE"/>
    <w:p w14:paraId="5F3068D1" w14:textId="77777777" w:rsidR="00594DDE" w:rsidRDefault="00594DDE"/>
    <w:p w14:paraId="5F31F377" w14:textId="77777777" w:rsidR="00594DDE" w:rsidRDefault="00594DDE"/>
    <w:p w14:paraId="1A55F865" w14:textId="77777777" w:rsidR="00594DDE" w:rsidRDefault="00594DDE"/>
    <w:p w14:paraId="6F26FE33" w14:textId="77777777" w:rsidR="00594DDE" w:rsidRDefault="00594DDE"/>
    <w:p w14:paraId="45F2DD9E" w14:textId="77777777" w:rsidR="00594DDE" w:rsidRDefault="00594DDE"/>
    <w:p w14:paraId="112CD03E" w14:textId="77777777" w:rsidR="002C4E2F" w:rsidRDefault="002C4E2F">
      <w:pPr>
        <w:pStyle w:val="En-tte"/>
        <w:tabs>
          <w:tab w:val="clear" w:pos="4536"/>
          <w:tab w:val="clear" w:pos="9072"/>
        </w:tabs>
      </w:pPr>
    </w:p>
    <w:p w14:paraId="7F3D85D4" w14:textId="77777777" w:rsidR="00594DDE" w:rsidRDefault="00594DDE">
      <w:pPr>
        <w:pStyle w:val="En-tte"/>
        <w:pBdr>
          <w:top w:val="single" w:sz="4" w:space="15" w:color="auto" w:shadow="1"/>
          <w:left w:val="single" w:sz="4" w:space="15" w:color="auto" w:shadow="1"/>
          <w:bottom w:val="single" w:sz="4" w:space="15" w:color="auto" w:shadow="1"/>
          <w:right w:val="single" w:sz="4" w:space="15" w:color="auto" w:shadow="1"/>
        </w:pBdr>
        <w:tabs>
          <w:tab w:val="clear" w:pos="4536"/>
          <w:tab w:val="clear" w:pos="9072"/>
        </w:tabs>
        <w:jc w:val="center"/>
        <w:rPr>
          <w:b/>
          <w:sz w:val="48"/>
        </w:rPr>
      </w:pPr>
      <w:r>
        <w:rPr>
          <w:b/>
          <w:sz w:val="48"/>
        </w:rPr>
        <w:t>Sous chapitre 2.5.8</w:t>
      </w:r>
    </w:p>
    <w:p w14:paraId="764415C4" w14:textId="77777777" w:rsidR="00594DDE" w:rsidRDefault="00594DDE">
      <w:pPr>
        <w:pBdr>
          <w:top w:val="single" w:sz="4" w:space="15" w:color="auto" w:shadow="1"/>
          <w:left w:val="single" w:sz="4" w:space="15" w:color="auto" w:shadow="1"/>
          <w:bottom w:val="single" w:sz="4" w:space="15" w:color="auto" w:shadow="1"/>
          <w:right w:val="single" w:sz="4" w:space="15" w:color="auto" w:shadow="1"/>
        </w:pBdr>
        <w:jc w:val="center"/>
        <w:rPr>
          <w:b/>
          <w:sz w:val="36"/>
        </w:rPr>
      </w:pPr>
    </w:p>
    <w:p w14:paraId="2D03F4DE" w14:textId="77777777" w:rsidR="00594DDE" w:rsidRDefault="00594DDE">
      <w:pPr>
        <w:pBdr>
          <w:top w:val="single" w:sz="4" w:space="15" w:color="auto" w:shadow="1"/>
          <w:left w:val="single" w:sz="4" w:space="15" w:color="auto" w:shadow="1"/>
          <w:bottom w:val="single" w:sz="4" w:space="15" w:color="auto" w:shadow="1"/>
          <w:right w:val="single" w:sz="4" w:space="15" w:color="auto" w:shadow="1"/>
        </w:pBdr>
        <w:jc w:val="center"/>
        <w:rPr>
          <w:b/>
          <w:sz w:val="72"/>
        </w:rPr>
      </w:pPr>
      <w:r>
        <w:rPr>
          <w:b/>
          <w:sz w:val="72"/>
        </w:rPr>
        <w:t>Le hachage de la viande</w:t>
      </w:r>
    </w:p>
    <w:p w14:paraId="0BD5BB73" w14:textId="77777777" w:rsidR="00594DDE" w:rsidRDefault="00594DDE">
      <w:pPr>
        <w:pBdr>
          <w:top w:val="single" w:sz="4" w:space="15" w:color="auto" w:shadow="1"/>
          <w:left w:val="single" w:sz="4" w:space="15" w:color="auto" w:shadow="1"/>
          <w:bottom w:val="single" w:sz="4" w:space="15" w:color="auto" w:shadow="1"/>
          <w:right w:val="single" w:sz="4" w:space="15" w:color="auto" w:shadow="1"/>
        </w:pBdr>
        <w:jc w:val="center"/>
        <w:rPr>
          <w:b/>
          <w:sz w:val="72"/>
        </w:rPr>
      </w:pPr>
    </w:p>
    <w:p w14:paraId="2184D33E" w14:textId="77777777" w:rsidR="00594DDE" w:rsidRDefault="00594DDE" w:rsidP="006A72A2">
      <w:pPr>
        <w:keepNext/>
        <w:outlineLvl w:val="1"/>
      </w:pPr>
    </w:p>
    <w:p w14:paraId="7FA8A84B" w14:textId="77777777" w:rsidR="00DF7428" w:rsidRDefault="00DF7428" w:rsidP="006A72A2">
      <w:pPr>
        <w:keepNext/>
        <w:outlineLvl w:val="1"/>
      </w:pPr>
    </w:p>
    <w:p w14:paraId="044D3CFC" w14:textId="77777777" w:rsidR="00DF7428" w:rsidRDefault="00DF7428" w:rsidP="006A72A2">
      <w:pPr>
        <w:keepNext/>
        <w:outlineLvl w:val="1"/>
      </w:pPr>
    </w:p>
    <w:p w14:paraId="22294D37" w14:textId="77777777" w:rsidR="006A72A2" w:rsidRDefault="006A72A2" w:rsidP="006A72A2">
      <w:pPr>
        <w:keepNext/>
        <w:outlineLvl w:val="1"/>
      </w:pPr>
      <w:r>
        <w:rPr>
          <w:noProof/>
        </w:rPr>
        <w:pict w14:anchorId="7A53EC60">
          <v:shape id="_x0000_s1032" type="#_x0000_t75" style="position:absolute;margin-left:122.2pt;margin-top:10.1pt;width:215.45pt;height:4in;z-index:3">
            <v:imagedata r:id="rId7" o:title="258 Le hachage de la viande"/>
            <w10:wrap type="square"/>
          </v:shape>
        </w:pict>
      </w:r>
    </w:p>
    <w:p w14:paraId="2583FD44" w14:textId="77777777" w:rsidR="006A72A2" w:rsidRDefault="006A72A2" w:rsidP="006A72A2">
      <w:pPr>
        <w:keepNext/>
        <w:outlineLvl w:val="1"/>
      </w:pPr>
    </w:p>
    <w:p w14:paraId="5397DBB7" w14:textId="77777777" w:rsidR="006A72A2" w:rsidRDefault="006A72A2" w:rsidP="006A72A2">
      <w:pPr>
        <w:keepNext/>
        <w:outlineLvl w:val="1"/>
      </w:pPr>
    </w:p>
    <w:p w14:paraId="03D4D64C" w14:textId="77777777" w:rsidR="006A72A2" w:rsidRDefault="006A72A2" w:rsidP="006A72A2">
      <w:pPr>
        <w:keepNext/>
        <w:outlineLvl w:val="1"/>
      </w:pPr>
    </w:p>
    <w:p w14:paraId="172DDAC8" w14:textId="77777777" w:rsidR="006A72A2" w:rsidRDefault="006A72A2" w:rsidP="006A72A2">
      <w:pPr>
        <w:keepNext/>
        <w:outlineLvl w:val="1"/>
      </w:pPr>
    </w:p>
    <w:p w14:paraId="552EF4D6" w14:textId="77777777" w:rsidR="006A72A2" w:rsidRDefault="006A72A2" w:rsidP="006A72A2">
      <w:pPr>
        <w:keepNext/>
        <w:outlineLvl w:val="1"/>
      </w:pPr>
    </w:p>
    <w:p w14:paraId="057388D7" w14:textId="77777777" w:rsidR="006A72A2" w:rsidRDefault="006A72A2" w:rsidP="006A72A2">
      <w:pPr>
        <w:keepNext/>
        <w:outlineLvl w:val="1"/>
      </w:pPr>
    </w:p>
    <w:p w14:paraId="3C556471" w14:textId="77777777" w:rsidR="006A72A2" w:rsidRDefault="006A72A2" w:rsidP="006A72A2">
      <w:pPr>
        <w:keepNext/>
        <w:outlineLvl w:val="1"/>
      </w:pPr>
    </w:p>
    <w:p w14:paraId="32FB0FB4" w14:textId="77777777" w:rsidR="006A72A2" w:rsidRDefault="006A72A2" w:rsidP="006A72A2">
      <w:pPr>
        <w:keepNext/>
        <w:outlineLvl w:val="1"/>
      </w:pPr>
    </w:p>
    <w:p w14:paraId="64963F42" w14:textId="77777777" w:rsidR="006A72A2" w:rsidRDefault="006A72A2" w:rsidP="006A72A2">
      <w:pPr>
        <w:keepNext/>
        <w:outlineLvl w:val="1"/>
      </w:pPr>
    </w:p>
    <w:p w14:paraId="7305C321" w14:textId="77777777" w:rsidR="006A72A2" w:rsidRDefault="006A72A2" w:rsidP="006A72A2">
      <w:pPr>
        <w:keepNext/>
        <w:outlineLvl w:val="1"/>
      </w:pPr>
    </w:p>
    <w:p w14:paraId="3F1BC85E" w14:textId="77777777" w:rsidR="006A72A2" w:rsidRDefault="006A72A2" w:rsidP="006A72A2">
      <w:pPr>
        <w:keepNext/>
        <w:outlineLvl w:val="1"/>
      </w:pPr>
    </w:p>
    <w:p w14:paraId="27E28FE6" w14:textId="77777777" w:rsidR="006A72A2" w:rsidRDefault="006A72A2" w:rsidP="006A72A2">
      <w:pPr>
        <w:keepNext/>
        <w:outlineLvl w:val="1"/>
      </w:pPr>
    </w:p>
    <w:p w14:paraId="39B7248D" w14:textId="77777777" w:rsidR="006A72A2" w:rsidRDefault="006A72A2" w:rsidP="006A72A2">
      <w:pPr>
        <w:keepNext/>
        <w:outlineLvl w:val="1"/>
      </w:pPr>
    </w:p>
    <w:p w14:paraId="4201FF54" w14:textId="77777777" w:rsidR="006A72A2" w:rsidRDefault="006A72A2" w:rsidP="006A72A2">
      <w:pPr>
        <w:keepNext/>
        <w:outlineLvl w:val="1"/>
      </w:pPr>
    </w:p>
    <w:p w14:paraId="61AD05A4" w14:textId="77777777" w:rsidR="006A72A2" w:rsidRDefault="006A72A2" w:rsidP="006A72A2">
      <w:pPr>
        <w:keepNext/>
        <w:outlineLvl w:val="1"/>
      </w:pPr>
    </w:p>
    <w:p w14:paraId="45BE5366" w14:textId="77777777" w:rsidR="006A72A2" w:rsidRDefault="006A72A2" w:rsidP="006A72A2">
      <w:pPr>
        <w:keepNext/>
        <w:outlineLvl w:val="1"/>
      </w:pPr>
    </w:p>
    <w:p w14:paraId="31923C55" w14:textId="77777777" w:rsidR="006A72A2" w:rsidRDefault="006A72A2" w:rsidP="006A72A2">
      <w:pPr>
        <w:keepNext/>
        <w:outlineLvl w:val="1"/>
      </w:pPr>
    </w:p>
    <w:p w14:paraId="52215F45" w14:textId="77777777" w:rsidR="006A72A2" w:rsidRDefault="006A72A2" w:rsidP="006A72A2">
      <w:pPr>
        <w:keepNext/>
        <w:outlineLvl w:val="1"/>
      </w:pPr>
    </w:p>
    <w:p w14:paraId="6550C476" w14:textId="77777777" w:rsidR="006A72A2" w:rsidRDefault="006A72A2" w:rsidP="006A72A2">
      <w:pPr>
        <w:keepNext/>
        <w:outlineLvl w:val="1"/>
      </w:pPr>
    </w:p>
    <w:p w14:paraId="668DE05F" w14:textId="77777777" w:rsidR="006A72A2" w:rsidRDefault="006A72A2" w:rsidP="006A72A2">
      <w:pPr>
        <w:keepNext/>
        <w:outlineLvl w:val="1"/>
      </w:pPr>
    </w:p>
    <w:p w14:paraId="6BE57FDD" w14:textId="77777777" w:rsidR="006A72A2" w:rsidRDefault="006A72A2" w:rsidP="006A72A2">
      <w:pPr>
        <w:keepNext/>
        <w:outlineLvl w:val="1"/>
      </w:pPr>
    </w:p>
    <w:p w14:paraId="5E673BF1" w14:textId="77777777" w:rsidR="006A72A2" w:rsidRDefault="006A72A2" w:rsidP="006A72A2">
      <w:pPr>
        <w:keepNext/>
        <w:outlineLvl w:val="1"/>
      </w:pPr>
    </w:p>
    <w:p w14:paraId="397373BA" w14:textId="77777777" w:rsidR="006A72A2" w:rsidRDefault="006A72A2" w:rsidP="006A72A2">
      <w:pPr>
        <w:keepNext/>
        <w:outlineLvl w:val="1"/>
      </w:pPr>
    </w:p>
    <w:p w14:paraId="1D2B84FB" w14:textId="77777777" w:rsidR="006A72A2" w:rsidRDefault="006A72A2" w:rsidP="006A72A2">
      <w:pPr>
        <w:keepNext/>
        <w:outlineLvl w:val="1"/>
      </w:pPr>
    </w:p>
    <w:p w14:paraId="299965EE" w14:textId="77777777" w:rsidR="006A72A2" w:rsidRDefault="006A72A2" w:rsidP="006A72A2">
      <w:pPr>
        <w:keepNext/>
        <w:outlineLvl w:val="1"/>
      </w:pPr>
    </w:p>
    <w:p w14:paraId="7CE81FA4" w14:textId="77777777" w:rsidR="006A72A2" w:rsidRDefault="006A72A2" w:rsidP="006A72A2">
      <w:pPr>
        <w:keepNext/>
        <w:outlineLvl w:val="1"/>
      </w:pPr>
    </w:p>
    <w:p w14:paraId="7012E204" w14:textId="77777777" w:rsidR="006A72A2" w:rsidRDefault="006A72A2" w:rsidP="006A72A2">
      <w:pPr>
        <w:keepNext/>
        <w:outlineLvl w:val="1"/>
      </w:pPr>
    </w:p>
    <w:p w14:paraId="1F75B502" w14:textId="77777777" w:rsidR="006A72A2" w:rsidRDefault="006A72A2" w:rsidP="006A72A2">
      <w:pPr>
        <w:ind w:right="1418"/>
        <w:sectPr w:rsidR="006A72A2" w:rsidSect="001D2547">
          <w:headerReference w:type="default" r:id="rId8"/>
          <w:footerReference w:type="default" r:id="rId9"/>
          <w:pgSz w:w="11906" w:h="16838" w:code="9"/>
          <w:pgMar w:top="1418" w:right="1418" w:bottom="1418" w:left="1418" w:header="794" w:footer="794" w:gutter="0"/>
          <w:cols w:space="720"/>
        </w:sectPr>
      </w:pPr>
    </w:p>
    <w:p w14:paraId="01ADC374" w14:textId="77777777" w:rsidR="00594DDE" w:rsidRDefault="00594DDE" w:rsidP="006A72A2">
      <w:pPr>
        <w:ind w:right="1418"/>
      </w:pPr>
    </w:p>
    <w:p w14:paraId="022FF5B0" w14:textId="77777777" w:rsidR="00594DDE" w:rsidRDefault="00594DDE">
      <w:pPr>
        <w:pBdr>
          <w:top w:val="single" w:sz="12" w:space="1" w:color="00FF00" w:shadow="1"/>
          <w:left w:val="single" w:sz="12" w:space="4" w:color="00FF00" w:shadow="1"/>
          <w:bottom w:val="single" w:sz="12" w:space="1" w:color="00FF00" w:shadow="1"/>
          <w:right w:val="single" w:sz="12" w:space="4" w:color="00FF00" w:shadow="1"/>
        </w:pBdr>
        <w:ind w:left="1418" w:right="1418"/>
        <w:jc w:val="center"/>
        <w:rPr>
          <w:caps/>
          <w:sz w:val="40"/>
        </w:rPr>
      </w:pPr>
      <w:r>
        <w:rPr>
          <w:caps/>
          <w:sz w:val="40"/>
        </w:rPr>
        <w:t xml:space="preserve">HACHAGE DE </w:t>
      </w:r>
      <w:smartTag w:uri="urn:schemas-microsoft-com:office:smarttags" w:element="PersonName">
        <w:smartTagPr>
          <w:attr w:name="ProductID" w:val="LA VIANDE"/>
        </w:smartTagPr>
        <w:r>
          <w:rPr>
            <w:caps/>
            <w:sz w:val="40"/>
          </w:rPr>
          <w:t>LA VIANDE</w:t>
        </w:r>
      </w:smartTag>
    </w:p>
    <w:p w14:paraId="04F10B6E" w14:textId="77777777" w:rsidR="00594DDE" w:rsidRDefault="00594DDE"/>
    <w:p w14:paraId="2E501EB3" w14:textId="77777777" w:rsidR="00594DDE" w:rsidRDefault="00594DDE"/>
    <w:p w14:paraId="52B67D86" w14:textId="77777777" w:rsidR="00594DDE" w:rsidRDefault="00594DDE" w:rsidP="006A72A2">
      <w:pPr>
        <w:shd w:val="clear" w:color="auto" w:fill="E6E6E6"/>
        <w:rPr>
          <w:sz w:val="12"/>
        </w:rPr>
      </w:pPr>
    </w:p>
    <w:p w14:paraId="3DFA6F29" w14:textId="77777777" w:rsidR="00594DDE" w:rsidRDefault="00594DDE" w:rsidP="006A72A2">
      <w:pPr>
        <w:shd w:val="clear" w:color="auto" w:fill="E6E6E6"/>
        <w:rPr>
          <w:color w:val="000000"/>
          <w:sz w:val="24"/>
        </w:rPr>
      </w:pPr>
      <w:r>
        <w:rPr>
          <w:color w:val="000000"/>
          <w:sz w:val="24"/>
        </w:rPr>
        <w:t>GENERALITES :</w:t>
      </w:r>
    </w:p>
    <w:p w14:paraId="4B874239" w14:textId="77777777" w:rsidR="00594DDE" w:rsidRDefault="00594DDE" w:rsidP="006A72A2">
      <w:pPr>
        <w:shd w:val="clear" w:color="auto" w:fill="E6E6E6"/>
        <w:rPr>
          <w:sz w:val="22"/>
        </w:rPr>
      </w:pPr>
      <w:r>
        <w:rPr>
          <w:sz w:val="22"/>
        </w:rPr>
        <w:sym w:font="Wingdings" w:char="F0D8"/>
      </w:r>
      <w:r>
        <w:rPr>
          <w:sz w:val="22"/>
        </w:rPr>
        <w:t xml:space="preserve"> Le peu d’intérêt des consommateurs pour les morceaux à</w:t>
      </w:r>
      <w:proofErr w:type="gramStart"/>
      <w:r>
        <w:rPr>
          <w:sz w:val="22"/>
        </w:rPr>
        <w:t xml:space="preserve"> «cuisson</w:t>
      </w:r>
      <w:proofErr w:type="gramEnd"/>
      <w:r>
        <w:rPr>
          <w:sz w:val="22"/>
        </w:rPr>
        <w:t xml:space="preserve"> longue», morceaux de 2</w:t>
      </w:r>
      <w:r>
        <w:rPr>
          <w:sz w:val="22"/>
          <w:vertAlign w:val="superscript"/>
        </w:rPr>
        <w:t>ème</w:t>
      </w:r>
      <w:r>
        <w:rPr>
          <w:sz w:val="22"/>
        </w:rPr>
        <w:t xml:space="preserve"> et 3</w:t>
      </w:r>
      <w:r>
        <w:rPr>
          <w:sz w:val="22"/>
          <w:vertAlign w:val="superscript"/>
        </w:rPr>
        <w:t>ème</w:t>
      </w:r>
      <w:r>
        <w:rPr>
          <w:sz w:val="22"/>
        </w:rPr>
        <w:t xml:space="preserve"> catégories, a obligé les industriels de la viande à trouver de nouvelles formes de valorisation de ces morceaux. La solution a été la fabrication de la viande hachée.</w:t>
      </w:r>
      <w:r>
        <w:rPr>
          <w:sz w:val="22"/>
          <w:vertAlign w:val="superscript"/>
        </w:rPr>
        <w:t xml:space="preserve"> </w:t>
      </w:r>
    </w:p>
    <w:p w14:paraId="1F0465BE" w14:textId="77777777" w:rsidR="00594DDE" w:rsidRDefault="00594DDE" w:rsidP="006A72A2">
      <w:pPr>
        <w:shd w:val="clear" w:color="auto" w:fill="E6E6E6"/>
        <w:rPr>
          <w:sz w:val="12"/>
        </w:rPr>
      </w:pPr>
    </w:p>
    <w:p w14:paraId="06BFE61F" w14:textId="77777777" w:rsidR="00594DDE" w:rsidRDefault="00594DDE"/>
    <w:p w14:paraId="0AEBDA4E" w14:textId="77777777" w:rsidR="00594DDE" w:rsidRDefault="00594DDE"/>
    <w:p w14:paraId="152287CE" w14:textId="77777777" w:rsidR="00594DDE" w:rsidRDefault="00594DDE"/>
    <w:p w14:paraId="68C0966B" w14:textId="77777777" w:rsidR="00594DDE" w:rsidRPr="006A72A2" w:rsidRDefault="00594DDE">
      <w:pPr>
        <w:rPr>
          <w:color w:val="FF0000"/>
          <w:sz w:val="40"/>
        </w:rPr>
      </w:pPr>
      <w:r w:rsidRPr="006A72A2">
        <w:rPr>
          <w:color w:val="FF0000"/>
          <w:sz w:val="40"/>
        </w:rPr>
        <w:t>Définition</w:t>
      </w:r>
    </w:p>
    <w:p w14:paraId="3F5763A2" w14:textId="77777777" w:rsidR="00594DDE" w:rsidRPr="006A72A2" w:rsidRDefault="00594DDE">
      <w:pPr>
        <w:ind w:firstLine="708"/>
        <w:rPr>
          <w:sz w:val="24"/>
          <w:szCs w:val="24"/>
        </w:rPr>
      </w:pPr>
      <w:r w:rsidRPr="006A72A2">
        <w:rPr>
          <w:sz w:val="24"/>
          <w:szCs w:val="24"/>
        </w:rPr>
        <w:t xml:space="preserve">- Le morcellement par hachage fait pénétrer dans la </w:t>
      </w:r>
      <w:proofErr w:type="gramStart"/>
      <w:r w:rsidRPr="006A72A2">
        <w:rPr>
          <w:sz w:val="24"/>
          <w:szCs w:val="24"/>
        </w:rPr>
        <w:t>viande:</w:t>
      </w:r>
      <w:proofErr w:type="gramEnd"/>
    </w:p>
    <w:p w14:paraId="169612C0" w14:textId="77777777" w:rsidR="00594DDE" w:rsidRDefault="00594DDE">
      <w:pPr>
        <w:rPr>
          <w:i/>
          <w:sz w:val="22"/>
        </w:rPr>
      </w:pPr>
      <w:r>
        <w:rPr>
          <w:noProof/>
          <w:color w:val="00FF00"/>
          <w:sz w:val="28"/>
        </w:rPr>
        <w:pict w14:anchorId="00A011BF">
          <v:shapetype id="_x0000_t90" coordsize="21600,21600" o:spt="90" adj="9257,18514,7200" path="m@4,l@0@2@5@2@5@12,0@12,,21600@1,21600@1@2,21600@2xe">
            <v:stroke joinstyle="miter"/>
            <v:formulas>
              <v:f eqn="val #0"/>
              <v:f eqn="val #1"/>
              <v:f eqn="val #2"/>
              <v:f eqn="prod #0 1 2"/>
              <v:f eqn="sum @3 10800 0"/>
              <v:f eqn="sum 21600 #0 #1"/>
              <v:f eqn="sum #1 #2 0"/>
              <v:f eqn="prod @6 1 2"/>
              <v:f eqn="prod #1 2 1"/>
              <v:f eqn="sum @8 0 21600"/>
              <v:f eqn="prod 21600 @0 @1"/>
              <v:f eqn="prod 21600 @4 @1"/>
              <v:f eqn="prod 21600 @5 @1"/>
              <v:f eqn="prod 21600 @7 @1"/>
              <v:f eqn="prod #1 1 2"/>
              <v:f eqn="sum @5 0 @4"/>
              <v:f eqn="sum @0 0 @4"/>
              <v:f eqn="prod @2 @15 @16"/>
            </v:formulas>
            <v:path o:connecttype="custom" o:connectlocs="@4,0;@0,@2;0,@11;@14,21600;@1,@13;21600,@2" o:connectangles="270,180,180,90,0,0" textboxrect="0,@12,@1,21600;@5,@17,@1,21600"/>
            <v:handles>
              <v:h position="#0,topLeft" xrange="@2,@9"/>
              <v:h position="#1,#2" xrange="@4,21600" yrange="0,@0"/>
            </v:handles>
          </v:shapetype>
          <v:shape id="_x0000_s1026" type="#_x0000_t90" style="position:absolute;margin-left:87.55pt;margin-top:11.6pt;width:28.8pt;height:28.8pt;rotation:90;z-index:1" o:allowincell="f" fillcolor="red"/>
        </w:pict>
      </w:r>
    </w:p>
    <w:p w14:paraId="1659FB83" w14:textId="77777777" w:rsidR="00594DDE" w:rsidRDefault="00594DDE">
      <w:pPr>
        <w:ind w:left="2124"/>
        <w:rPr>
          <w:sz w:val="22"/>
        </w:rPr>
      </w:pPr>
      <w:r>
        <w:rPr>
          <w:color w:val="00FF00"/>
          <w:sz w:val="28"/>
        </w:rPr>
        <w:tab/>
      </w:r>
      <w:r>
        <w:rPr>
          <w:sz w:val="28"/>
        </w:rPr>
        <w:t>Des bactéries de surface.</w:t>
      </w:r>
    </w:p>
    <w:p w14:paraId="15128711" w14:textId="77777777" w:rsidR="00594DDE" w:rsidRDefault="00594DDE">
      <w:pPr>
        <w:ind w:left="1416" w:firstLine="708"/>
        <w:rPr>
          <w:color w:val="00FF00"/>
          <w:sz w:val="22"/>
        </w:rPr>
      </w:pPr>
      <w:r>
        <w:rPr>
          <w:color w:val="00FF00"/>
          <w:sz w:val="28"/>
        </w:rPr>
        <w:tab/>
      </w:r>
      <w:r>
        <w:rPr>
          <w:sz w:val="28"/>
        </w:rPr>
        <w:t>Des bactéries en suspension dans l'air.</w:t>
      </w:r>
    </w:p>
    <w:p w14:paraId="02D44CAE" w14:textId="77777777" w:rsidR="00594DDE" w:rsidRDefault="00594DDE">
      <w:pPr>
        <w:ind w:left="2124"/>
        <w:rPr>
          <w:color w:val="00FF00"/>
          <w:sz w:val="28"/>
        </w:rPr>
      </w:pPr>
      <w:r>
        <w:rPr>
          <w:color w:val="00FF00"/>
          <w:sz w:val="28"/>
        </w:rPr>
        <w:tab/>
      </w:r>
      <w:r>
        <w:rPr>
          <w:sz w:val="28"/>
        </w:rPr>
        <w:t>Des bactéries qui prennent pour support le matériel.</w:t>
      </w:r>
    </w:p>
    <w:p w14:paraId="258E56DA" w14:textId="77777777" w:rsidR="00594DDE" w:rsidRDefault="00594DDE">
      <w:pPr>
        <w:rPr>
          <w:sz w:val="22"/>
        </w:rPr>
      </w:pPr>
    </w:p>
    <w:p w14:paraId="60A6A00B" w14:textId="77777777" w:rsidR="00594DDE" w:rsidRDefault="00594DDE">
      <w:pPr>
        <w:rPr>
          <w:sz w:val="22"/>
        </w:rPr>
      </w:pPr>
    </w:p>
    <w:p w14:paraId="7356B556" w14:textId="77777777" w:rsidR="00594DDE" w:rsidRDefault="00594DDE">
      <w:pPr>
        <w:rPr>
          <w:sz w:val="22"/>
        </w:rPr>
      </w:pPr>
    </w:p>
    <w:p w14:paraId="6077A14C" w14:textId="77777777" w:rsidR="00594DDE" w:rsidRDefault="00594DDE">
      <w:pPr>
        <w:rPr>
          <w:sz w:val="22"/>
        </w:rPr>
      </w:pPr>
    </w:p>
    <w:p w14:paraId="6873C097" w14:textId="77777777" w:rsidR="00594DDE" w:rsidRDefault="00594DDE">
      <w:pPr>
        <w:rPr>
          <w:sz w:val="22"/>
        </w:rPr>
      </w:pPr>
    </w:p>
    <w:p w14:paraId="3BB054D8" w14:textId="77777777" w:rsidR="00594DDE" w:rsidRPr="006A72A2" w:rsidRDefault="00594DDE">
      <w:pPr>
        <w:rPr>
          <w:color w:val="FF0000"/>
          <w:sz w:val="40"/>
        </w:rPr>
      </w:pPr>
      <w:r w:rsidRPr="006A72A2">
        <w:rPr>
          <w:color w:val="FF0000"/>
          <w:sz w:val="40"/>
        </w:rPr>
        <w:t>Réglementation</w:t>
      </w:r>
    </w:p>
    <w:p w14:paraId="76B3C333" w14:textId="77777777" w:rsidR="00594DDE" w:rsidRDefault="00594DDE">
      <w:pPr>
        <w:rPr>
          <w:sz w:val="12"/>
        </w:rPr>
      </w:pPr>
    </w:p>
    <w:p w14:paraId="69546879" w14:textId="77777777" w:rsidR="00594DDE" w:rsidRPr="006A72A2" w:rsidRDefault="00594DDE">
      <w:pPr>
        <w:rPr>
          <w:sz w:val="22"/>
          <w:szCs w:val="22"/>
        </w:rPr>
      </w:pPr>
      <w:r w:rsidRPr="006A72A2">
        <w:rPr>
          <w:sz w:val="22"/>
          <w:szCs w:val="22"/>
        </w:rPr>
        <w:t xml:space="preserve">L’arrêté du 15 mai 1974 (J.O. 26 juin 74) clarifie un ensemble de textes législatifs ou réglementaires. Cet arrêté traite de la fabrication de la viande hachée qu’elle </w:t>
      </w:r>
      <w:proofErr w:type="gramStart"/>
      <w:r w:rsidRPr="006A72A2">
        <w:rPr>
          <w:sz w:val="22"/>
          <w:szCs w:val="22"/>
        </w:rPr>
        <w:t>soit  «</w:t>
      </w:r>
      <w:proofErr w:type="gramEnd"/>
      <w:r w:rsidRPr="006A72A2">
        <w:rPr>
          <w:sz w:val="22"/>
          <w:szCs w:val="22"/>
        </w:rPr>
        <w:t>à la demande» ou «à l’avance» c’est-à-dire réfrigérée ou surgelée.</w:t>
      </w:r>
    </w:p>
    <w:p w14:paraId="6638C7FD" w14:textId="77777777" w:rsidR="00594DDE" w:rsidRDefault="00594DDE">
      <w:pPr>
        <w:rPr>
          <w:sz w:val="22"/>
        </w:rPr>
      </w:pPr>
    </w:p>
    <w:p w14:paraId="2B5D338A" w14:textId="77777777" w:rsidR="00594DDE" w:rsidRDefault="00594DDE">
      <w:pPr>
        <w:rPr>
          <w:sz w:val="22"/>
        </w:rPr>
      </w:pPr>
      <w:r>
        <w:rPr>
          <w:noProof/>
          <w:sz w:val="22"/>
        </w:rPr>
        <w:pict w14:anchorId="17D56B09"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margin-left:-27.65pt;margin-top:2.5pt;width:194.4pt;height:79.2pt;z-index:2" o:allowincell="f" adj="21172,28800" fillcolor="#fc0">
            <v:fill color2="#ff9" focusposition=".5,.5" focussize="" type="gradientRadial"/>
            <v:textbox>
              <w:txbxContent>
                <w:p w14:paraId="7CC58AB2" w14:textId="77777777" w:rsidR="00594DDE" w:rsidRDefault="00594DDE">
                  <w:pPr>
                    <w:pStyle w:val="Corpsdetexte"/>
                    <w:rPr>
                      <w:b/>
                    </w:rPr>
                  </w:pPr>
                  <w:r>
                    <w:rPr>
                      <w:b/>
                    </w:rPr>
                    <w:t>PRECAUTIONS A PRENDRE</w:t>
                  </w:r>
                </w:p>
                <w:p w14:paraId="4166CEDE" w14:textId="77777777" w:rsidR="00594DDE" w:rsidRDefault="00594DDE"/>
              </w:txbxContent>
            </v:textbox>
          </v:shape>
        </w:pict>
      </w:r>
    </w:p>
    <w:p w14:paraId="318F0DED" w14:textId="77777777" w:rsidR="00594DDE" w:rsidRDefault="00594DDE">
      <w:pPr>
        <w:rPr>
          <w:sz w:val="22"/>
        </w:rPr>
      </w:pPr>
    </w:p>
    <w:p w14:paraId="5815F9F0" w14:textId="77777777" w:rsidR="00594DDE" w:rsidRDefault="00594DDE">
      <w:pPr>
        <w:rPr>
          <w:sz w:val="22"/>
        </w:rPr>
      </w:pPr>
    </w:p>
    <w:p w14:paraId="5E2258E8" w14:textId="77777777" w:rsidR="00594DDE" w:rsidRDefault="00594DDE">
      <w:pPr>
        <w:rPr>
          <w:sz w:val="22"/>
        </w:rPr>
      </w:pPr>
    </w:p>
    <w:p w14:paraId="66B9AB9F" w14:textId="77777777" w:rsidR="00594DDE" w:rsidRDefault="00594DDE">
      <w:pPr>
        <w:rPr>
          <w:sz w:val="22"/>
        </w:rPr>
      </w:pPr>
    </w:p>
    <w:p w14:paraId="7BF9EFD0" w14:textId="77777777" w:rsidR="00594DDE" w:rsidRDefault="00594DDE">
      <w:pPr>
        <w:rPr>
          <w:sz w:val="22"/>
        </w:rPr>
      </w:pPr>
    </w:p>
    <w:p w14:paraId="3E7204D6" w14:textId="77777777" w:rsidR="00594DDE" w:rsidRDefault="00594DDE">
      <w:pPr>
        <w:rPr>
          <w:sz w:val="22"/>
        </w:rPr>
      </w:pPr>
    </w:p>
    <w:p w14:paraId="37304C67" w14:textId="77777777" w:rsidR="00594DDE" w:rsidRDefault="00594DDE">
      <w:pPr>
        <w:rPr>
          <w:sz w:val="22"/>
        </w:rPr>
      </w:pPr>
    </w:p>
    <w:p w14:paraId="52EFC9E8" w14:textId="77777777" w:rsidR="00594DDE" w:rsidRDefault="00594DDE">
      <w:pPr>
        <w:rPr>
          <w:sz w:val="22"/>
        </w:rPr>
      </w:pPr>
    </w:p>
    <w:p w14:paraId="5421B5DA" w14:textId="77777777" w:rsidR="00594DDE" w:rsidRPr="006A72A2" w:rsidRDefault="00594DDE" w:rsidP="006A72A2">
      <w:pPr>
        <w:numPr>
          <w:ilvl w:val="3"/>
          <w:numId w:val="3"/>
        </w:numPr>
        <w:spacing w:before="60" w:after="60"/>
        <w:ind w:left="2874" w:hanging="357"/>
        <w:rPr>
          <w:sz w:val="24"/>
          <w:szCs w:val="24"/>
        </w:rPr>
      </w:pPr>
      <w:r w:rsidRPr="006A72A2">
        <w:rPr>
          <w:sz w:val="24"/>
          <w:szCs w:val="24"/>
        </w:rPr>
        <w:t>Hygiène corporelle et vestimentaire.</w:t>
      </w:r>
    </w:p>
    <w:p w14:paraId="2C4A4D9B" w14:textId="77777777" w:rsidR="00594DDE" w:rsidRPr="006A72A2" w:rsidRDefault="00594DDE" w:rsidP="006A72A2">
      <w:pPr>
        <w:numPr>
          <w:ilvl w:val="3"/>
          <w:numId w:val="3"/>
        </w:numPr>
        <w:spacing w:before="60" w:after="60"/>
        <w:ind w:left="2874" w:hanging="357"/>
        <w:rPr>
          <w:sz w:val="24"/>
          <w:szCs w:val="24"/>
        </w:rPr>
      </w:pPr>
      <w:r w:rsidRPr="006A72A2">
        <w:rPr>
          <w:sz w:val="24"/>
          <w:szCs w:val="24"/>
        </w:rPr>
        <w:t>Propreté du matériel (table, étal, couteaux, etc).</w:t>
      </w:r>
    </w:p>
    <w:p w14:paraId="398FEBE1" w14:textId="77777777" w:rsidR="00594DDE" w:rsidRPr="006A72A2" w:rsidRDefault="00594DDE" w:rsidP="006A72A2">
      <w:pPr>
        <w:numPr>
          <w:ilvl w:val="3"/>
          <w:numId w:val="3"/>
        </w:numPr>
        <w:spacing w:before="60" w:after="60"/>
        <w:ind w:left="2874" w:hanging="357"/>
        <w:rPr>
          <w:sz w:val="24"/>
          <w:szCs w:val="24"/>
        </w:rPr>
      </w:pPr>
      <w:r w:rsidRPr="006A72A2">
        <w:rPr>
          <w:sz w:val="24"/>
          <w:szCs w:val="24"/>
        </w:rPr>
        <w:t>Stérilisation du hachoir. " Etuvage 20' à 120° C."</w:t>
      </w:r>
    </w:p>
    <w:p w14:paraId="6158F5E5" w14:textId="77777777" w:rsidR="00594DDE" w:rsidRPr="006A72A2" w:rsidRDefault="00594DDE" w:rsidP="006A72A2">
      <w:pPr>
        <w:numPr>
          <w:ilvl w:val="3"/>
          <w:numId w:val="3"/>
        </w:numPr>
        <w:spacing w:before="60" w:after="60"/>
        <w:ind w:left="2874" w:hanging="357"/>
        <w:rPr>
          <w:sz w:val="24"/>
          <w:szCs w:val="24"/>
        </w:rPr>
      </w:pPr>
      <w:r w:rsidRPr="006A72A2">
        <w:rPr>
          <w:sz w:val="24"/>
          <w:szCs w:val="24"/>
        </w:rPr>
        <w:t>Travailler dans une ambiance fraîche + 8° C.</w:t>
      </w:r>
    </w:p>
    <w:p w14:paraId="2CDE4642" w14:textId="77777777" w:rsidR="00594DDE" w:rsidRPr="006A72A2" w:rsidRDefault="00594DDE" w:rsidP="006A72A2">
      <w:pPr>
        <w:numPr>
          <w:ilvl w:val="3"/>
          <w:numId w:val="3"/>
        </w:numPr>
        <w:spacing w:before="60" w:after="60"/>
        <w:ind w:left="2874" w:hanging="357"/>
        <w:rPr>
          <w:sz w:val="24"/>
          <w:szCs w:val="24"/>
        </w:rPr>
      </w:pPr>
      <w:r w:rsidRPr="006A72A2">
        <w:rPr>
          <w:sz w:val="24"/>
          <w:szCs w:val="24"/>
        </w:rPr>
        <w:t>Hacher la viande au maximum 2 h avant la consommation.</w:t>
      </w:r>
    </w:p>
    <w:p w14:paraId="663A1350" w14:textId="77777777" w:rsidR="00594DDE" w:rsidRPr="006A72A2" w:rsidRDefault="00594DDE" w:rsidP="006A72A2">
      <w:pPr>
        <w:numPr>
          <w:ilvl w:val="3"/>
          <w:numId w:val="3"/>
        </w:numPr>
        <w:spacing w:before="60" w:after="60"/>
        <w:ind w:left="2874" w:hanging="357"/>
        <w:rPr>
          <w:sz w:val="24"/>
          <w:szCs w:val="24"/>
        </w:rPr>
      </w:pPr>
      <w:r w:rsidRPr="006A72A2">
        <w:rPr>
          <w:sz w:val="24"/>
          <w:szCs w:val="24"/>
        </w:rPr>
        <w:t>Stocker la viande entre 0° C et + 2° C.</w:t>
      </w:r>
    </w:p>
    <w:p w14:paraId="5D03CCE3" w14:textId="77777777" w:rsidR="00594DDE" w:rsidRPr="006A72A2" w:rsidRDefault="00594DDE" w:rsidP="006A72A2">
      <w:pPr>
        <w:numPr>
          <w:ilvl w:val="3"/>
          <w:numId w:val="3"/>
        </w:numPr>
        <w:spacing w:before="60" w:after="60"/>
        <w:ind w:left="2874" w:hanging="357"/>
        <w:rPr>
          <w:sz w:val="24"/>
          <w:szCs w:val="24"/>
        </w:rPr>
      </w:pPr>
      <w:r w:rsidRPr="006A72A2">
        <w:rPr>
          <w:sz w:val="24"/>
          <w:szCs w:val="24"/>
        </w:rPr>
        <w:t>Ne jamais garder les restes.</w:t>
      </w:r>
    </w:p>
    <w:p w14:paraId="75D7FEB9" w14:textId="77777777" w:rsidR="00594DDE" w:rsidRPr="006A72A2" w:rsidRDefault="00594DDE" w:rsidP="006A72A2">
      <w:pPr>
        <w:numPr>
          <w:ilvl w:val="3"/>
          <w:numId w:val="3"/>
        </w:numPr>
        <w:spacing w:before="60" w:after="60"/>
        <w:ind w:left="2874" w:hanging="357"/>
        <w:rPr>
          <w:sz w:val="24"/>
          <w:szCs w:val="24"/>
        </w:rPr>
      </w:pPr>
      <w:r w:rsidRPr="006A72A2">
        <w:rPr>
          <w:sz w:val="24"/>
          <w:szCs w:val="24"/>
        </w:rPr>
        <w:t xml:space="preserve">Ne jamais congeler ou recongeler </w:t>
      </w:r>
    </w:p>
    <w:sectPr w:rsidR="00594DDE" w:rsidRPr="006A72A2" w:rsidSect="001D2547">
      <w:headerReference w:type="default" r:id="rId10"/>
      <w:pgSz w:w="11906" w:h="16838"/>
      <w:pgMar w:top="1418" w:right="1418" w:bottom="1418" w:left="1418" w:header="794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76C22C" w14:textId="77777777" w:rsidR="00EE4DF2" w:rsidRDefault="00EE4DF2">
      <w:r>
        <w:separator/>
      </w:r>
    </w:p>
  </w:endnote>
  <w:endnote w:type="continuationSeparator" w:id="0">
    <w:p w14:paraId="135F012C" w14:textId="77777777" w:rsidR="00EE4DF2" w:rsidRDefault="00EE4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02E8DD" w14:textId="77777777" w:rsidR="00594DDE" w:rsidRDefault="00594DDE">
    <w:pPr>
      <w:pStyle w:val="Pieddepage"/>
      <w:pBdr>
        <w:top w:val="single" w:sz="6" w:space="1" w:color="000000"/>
        <w:bottom w:val="single" w:sz="6" w:space="1" w:color="000000"/>
      </w:pBdr>
      <w:rPr>
        <w:rFonts w:ascii="Arial Narrow" w:hAnsi="Arial Narrow"/>
        <w:i/>
        <w:sz w:val="16"/>
      </w:rPr>
    </w:pPr>
    <w:r>
      <w:rPr>
        <w:rFonts w:ascii="Arial Narrow" w:hAnsi="Arial Narrow"/>
        <w:i/>
        <w:sz w:val="16"/>
      </w:rPr>
      <w:t>Tome 2 – Connaissances liées au métier</w:t>
    </w:r>
    <w:r>
      <w:rPr>
        <w:rFonts w:ascii="Arial Narrow" w:hAnsi="Arial Narrow"/>
        <w:i/>
        <w:sz w:val="16"/>
      </w:rPr>
      <w:tab/>
    </w:r>
    <w:r>
      <w:rPr>
        <w:rFonts w:ascii="Arial Narrow" w:hAnsi="Arial Narrow"/>
        <w:i/>
        <w:sz w:val="16"/>
      </w:rPr>
      <w:tab/>
      <w:t>Chapitre 2.5. – Les produits alimentaires.</w:t>
    </w:r>
  </w:p>
  <w:p w14:paraId="53AC557A" w14:textId="77777777" w:rsidR="00594DDE" w:rsidRDefault="00594DDE">
    <w:pPr>
      <w:pStyle w:val="Pieddepage"/>
      <w:pBdr>
        <w:top w:val="single" w:sz="6" w:space="1" w:color="000000"/>
        <w:bottom w:val="single" w:sz="6" w:space="1" w:color="000000"/>
      </w:pBdr>
    </w:pPr>
    <w:r>
      <w:rPr>
        <w:rFonts w:ascii="Arial Narrow" w:hAnsi="Arial Narrow"/>
        <w:sz w:val="16"/>
      </w:rPr>
      <w:t>2.5.8. – Le hachage de la viande</w:t>
    </w:r>
    <w:r>
      <w:rPr>
        <w:rFonts w:ascii="Arial Narrow" w:hAnsi="Arial Narrow"/>
        <w:sz w:val="16"/>
      </w:rPr>
      <w:tab/>
    </w:r>
    <w:r>
      <w:rPr>
        <w:rFonts w:ascii="Arial Narrow" w:hAnsi="Arial Narrow"/>
        <w:sz w:val="16"/>
      </w:rPr>
      <w:tab/>
      <w:t xml:space="preserve">Page </w:t>
    </w:r>
    <w:r>
      <w:rPr>
        <w:rStyle w:val="Numrodepage"/>
        <w:rFonts w:ascii="Arial Narrow" w:hAnsi="Arial Narrow"/>
        <w:sz w:val="16"/>
      </w:rPr>
      <w:fldChar w:fldCharType="begin"/>
    </w:r>
    <w:r>
      <w:rPr>
        <w:rStyle w:val="Numrodepage"/>
        <w:rFonts w:ascii="Arial Narrow" w:hAnsi="Arial Narrow"/>
        <w:sz w:val="16"/>
      </w:rPr>
      <w:instrText xml:space="preserve"> PAGE </w:instrText>
    </w:r>
    <w:r>
      <w:rPr>
        <w:rStyle w:val="Numrodepage"/>
        <w:rFonts w:ascii="Arial Narrow" w:hAnsi="Arial Narrow"/>
        <w:sz w:val="16"/>
      </w:rPr>
      <w:fldChar w:fldCharType="separate"/>
    </w:r>
    <w:r w:rsidR="001D2547">
      <w:rPr>
        <w:rStyle w:val="Numrodepage"/>
        <w:rFonts w:ascii="Arial Narrow" w:hAnsi="Arial Narrow"/>
        <w:noProof/>
        <w:sz w:val="16"/>
      </w:rPr>
      <w:t>1</w:t>
    </w:r>
    <w:r>
      <w:rPr>
        <w:rStyle w:val="Numrodepage"/>
        <w:rFonts w:ascii="Arial Narrow" w:hAnsi="Arial Narrow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3A359" w14:textId="77777777" w:rsidR="00EE4DF2" w:rsidRDefault="00EE4DF2">
      <w:r>
        <w:separator/>
      </w:r>
    </w:p>
  </w:footnote>
  <w:footnote w:type="continuationSeparator" w:id="0">
    <w:p w14:paraId="54DB7A5D" w14:textId="77777777" w:rsidR="00EE4DF2" w:rsidRDefault="00EE4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D3F80" w14:textId="77777777" w:rsidR="00594DDE" w:rsidRDefault="00DF7428">
    <w:pPr>
      <w:pStyle w:val="En-tte"/>
      <w:pBdr>
        <w:bottom w:val="single" w:sz="6" w:space="3" w:color="000000"/>
      </w:pBdr>
      <w:jc w:val="right"/>
      <w:rPr>
        <w:rFonts w:ascii="Arial" w:hAnsi="Arial"/>
        <w:b/>
        <w:sz w:val="32"/>
      </w:rPr>
    </w:pPr>
    <w:r>
      <w:rPr>
        <w:rFonts w:ascii="Arial" w:hAnsi="Arial"/>
        <w:b/>
        <w:noProof/>
        <w:sz w:val="32"/>
      </w:rPr>
      <w:pict w14:anchorId="10BFA149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457.15pt;margin-top:-27.65pt;width:57.7pt;height:51.35pt;z-index:3" stroked="f">
          <v:textbox style="mso-next-textbox:#_x0000_s2052">
            <w:txbxContent>
              <w:p w14:paraId="6833A72D" w14:textId="77777777" w:rsidR="00DF7428" w:rsidRDefault="00DF7428" w:rsidP="00DF7428">
                <w:r>
                  <w:pict w14:anchorId="58751541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7" type="#_x0000_t75" style="width:42.75pt;height:43.5pt">
                      <v:imagedata r:id="rId1" o:title=""/>
                    </v:shape>
                  </w:pict>
                </w:r>
              </w:p>
            </w:txbxContent>
          </v:textbox>
        </v:shape>
      </w:pict>
    </w:r>
    <w:r w:rsidR="00594DDE">
      <w:rPr>
        <w:rFonts w:ascii="Arial" w:hAnsi="Arial"/>
        <w:b/>
        <w:sz w:val="32"/>
      </w:rPr>
      <w:t>Profession Cuisinier</w:t>
    </w:r>
  </w:p>
  <w:p w14:paraId="6C59E8DD" w14:textId="77777777" w:rsidR="00594DDE" w:rsidRDefault="00594DD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E68D6" w14:textId="77777777" w:rsidR="006A72A2" w:rsidRDefault="006A72A2">
    <w:pPr>
      <w:pStyle w:val="En-tte"/>
      <w:pBdr>
        <w:bottom w:val="single" w:sz="6" w:space="3" w:color="000000"/>
      </w:pBdr>
      <w:jc w:val="right"/>
      <w:rPr>
        <w:rFonts w:ascii="Arial" w:hAnsi="Arial"/>
        <w:b/>
        <w:sz w:val="32"/>
      </w:rPr>
    </w:pPr>
    <w:r>
      <w:rPr>
        <w:rFonts w:ascii="Arial" w:hAnsi="Arial"/>
        <w:b/>
        <w:noProof/>
        <w:sz w:val="32"/>
      </w:rPr>
      <w:pict w14:anchorId="229B2352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458.4pt;margin-top:-28.3pt;width:57.7pt;height:51.35pt;z-index:2" stroked="f">
          <v:textbox style="mso-next-textbox:#_x0000_s2051">
            <w:txbxContent>
              <w:p w14:paraId="008AD426" w14:textId="77777777" w:rsidR="006A72A2" w:rsidRDefault="006A72A2" w:rsidP="006A72A2">
                <w:r>
                  <w:pict w14:anchorId="1581DA1C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5" type="#_x0000_t75" style="width:42.75pt;height:43.5pt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rFonts w:ascii="Arial" w:hAnsi="Arial"/>
        <w:b/>
        <w:noProof/>
        <w:sz w:val="32"/>
      </w:rPr>
      <w:pict w14:anchorId="34A6C44D">
        <v:shape id="_x0000_s2050" type="#_x0000_t75" style="position:absolute;left:0;text-align:left;margin-left:1.35pt;margin-top:-11.6pt;width:57.6pt;height:28.1pt;z-index:1">
          <v:imagedata r:id="rId2" o:title=""/>
          <w10:wrap type="topAndBottom"/>
        </v:shape>
      </w:pict>
    </w:r>
    <w:r>
      <w:rPr>
        <w:rFonts w:ascii="Arial" w:hAnsi="Arial"/>
        <w:b/>
        <w:sz w:val="32"/>
      </w:rPr>
      <w:t xml:space="preserve">Profession Cuisinier </w:t>
    </w:r>
  </w:p>
  <w:p w14:paraId="10F8C604" w14:textId="77777777" w:rsidR="006A72A2" w:rsidRDefault="006A72A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BD10263_"/>
      </v:shape>
    </w:pict>
  </w:numPicBullet>
  <w:abstractNum w:abstractNumId="0" w15:restartNumberingAfterBreak="0">
    <w:nsid w:val="091A50B4"/>
    <w:multiLevelType w:val="hybridMultilevel"/>
    <w:tmpl w:val="C1D69F40"/>
    <w:lvl w:ilvl="0" w:tplc="B86484AE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BB2E48"/>
    <w:multiLevelType w:val="multilevel"/>
    <w:tmpl w:val="C1D69F40"/>
    <w:lvl w:ilvl="0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6570C4"/>
    <w:multiLevelType w:val="hybridMultilevel"/>
    <w:tmpl w:val="A11C2F22"/>
    <w:lvl w:ilvl="0" w:tplc="B86484AE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6484AE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72A2"/>
    <w:rsid w:val="00042830"/>
    <w:rsid w:val="001D2547"/>
    <w:rsid w:val="002C4E2F"/>
    <w:rsid w:val="00594DDE"/>
    <w:rsid w:val="006A72A2"/>
    <w:rsid w:val="009E5042"/>
    <w:rsid w:val="00CD0AD8"/>
    <w:rsid w:val="00DF7428"/>
    <w:rsid w:val="00EE4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3"/>
    <o:shapelayout v:ext="edit">
      <o:idmap v:ext="edit" data="1"/>
      <o:rules v:ext="edit">
        <o:r id="V:Rule1" type="callout" idref="#_x0000_s1027"/>
      </o:rules>
    </o:shapelayout>
  </w:shapeDefaults>
  <w:decimalSymbol w:val="."/>
  <w:listSeparator w:val=";"/>
  <w14:docId w14:val="58CC4ED6"/>
  <w15:chartTrackingRefBased/>
  <w15:docId w15:val="{943D7153-67E9-42B1-850B-1E903B6F8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  <w:sz w:val="36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spacing w:before="120"/>
      <w:jc w:val="center"/>
    </w:pPr>
    <w:rPr>
      <w:color w:val="00000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wmf"/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ny\Cuisinier%20NN\Tome%202-connaissances\24produits%20alimentaires\258Le%20hachage%20de%20la%20viand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258Le hachage de la viande.dot</Template>
  <TotalTime>0</TotalTime>
  <Pages>2</Pages>
  <Words>192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Chapitre 2</vt:lpstr>
    </vt:vector>
  </TitlesOfParts>
  <Company> 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2</dc:title>
  <dc:subject/>
  <dc:creator>Simon Daniel</dc:creator>
  <cp:keywords/>
  <dc:description/>
  <cp:lastModifiedBy>joël Leboucher</cp:lastModifiedBy>
  <cp:revision>2</cp:revision>
  <cp:lastPrinted>2001-04-06T09:16:00Z</cp:lastPrinted>
  <dcterms:created xsi:type="dcterms:W3CDTF">2020-05-05T13:08:00Z</dcterms:created>
  <dcterms:modified xsi:type="dcterms:W3CDTF">2020-05-05T13:08:00Z</dcterms:modified>
</cp:coreProperties>
</file>