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A11AA9" w14:textId="319DAF67" w:rsidR="00C30AAF" w:rsidRDefault="007C196A" w:rsidP="00816B04">
      <w:pPr>
        <w:rPr>
          <w:rFonts w:asciiTheme="minorHAnsi" w:hAnsiTheme="minorHAnsi" w:cstheme="minorHAnsi"/>
          <w:b/>
          <w:bCs/>
          <w:sz w:val="24"/>
          <w:szCs w:val="24"/>
          <w:u w:val="single"/>
        </w:rPr>
      </w:pPr>
      <w:r w:rsidRPr="007C196A">
        <w:rPr>
          <w:rFonts w:asciiTheme="minorHAnsi" w:hAnsiTheme="minorHAnsi" w:cstheme="minorHAnsi"/>
          <w:b/>
          <w:bCs/>
          <w:sz w:val="24"/>
          <w:szCs w:val="24"/>
          <w:u w:val="single"/>
        </w:rPr>
        <w:t>L’eau de javel doit toujours être utilisée avec de l’eau froide.</w:t>
      </w:r>
    </w:p>
    <w:p w14:paraId="095ED31F" w14:textId="15D5F16E" w:rsidR="00A14550" w:rsidRDefault="00A14550" w:rsidP="00816B04">
      <w:pPr>
        <w:rPr>
          <w:rFonts w:asciiTheme="minorHAnsi" w:hAnsiTheme="minorHAnsi" w:cstheme="minorHAnsi"/>
          <w:b/>
          <w:bCs/>
          <w:sz w:val="24"/>
          <w:szCs w:val="24"/>
          <w:u w:val="single"/>
        </w:rPr>
      </w:pPr>
    </w:p>
    <w:p w14:paraId="52383433" w14:textId="77777777" w:rsidR="00A14550" w:rsidRPr="00A14550" w:rsidRDefault="00A14550" w:rsidP="00A14550">
      <w:pPr>
        <w:widowControl/>
        <w:autoSpaceDE/>
        <w:autoSpaceDN/>
        <w:adjustRightInd/>
        <w:spacing w:before="100" w:beforeAutospacing="1" w:after="100" w:afterAutospacing="1"/>
        <w:outlineLvl w:val="0"/>
        <w:rPr>
          <w:rFonts w:asciiTheme="minorHAnsi" w:hAnsiTheme="minorHAnsi" w:cstheme="minorHAnsi"/>
          <w:b/>
          <w:bCs/>
          <w:kern w:val="36"/>
          <w:sz w:val="22"/>
          <w:szCs w:val="22"/>
        </w:rPr>
      </w:pPr>
      <w:r w:rsidRPr="00A14550">
        <w:rPr>
          <w:rFonts w:asciiTheme="minorHAnsi" w:hAnsiTheme="minorHAnsi" w:cstheme="minorHAnsi"/>
          <w:b/>
          <w:bCs/>
          <w:kern w:val="36"/>
          <w:sz w:val="22"/>
          <w:szCs w:val="22"/>
        </w:rPr>
        <w:t>Utilisation de la Javel en cuisine, autorisée ou non ?</w:t>
      </w:r>
    </w:p>
    <w:p w14:paraId="51377699" w14:textId="77777777" w:rsidR="00A14550" w:rsidRPr="00A14550" w:rsidRDefault="00A14550" w:rsidP="00A14550">
      <w:pPr>
        <w:widowControl/>
        <w:autoSpaceDE/>
        <w:autoSpaceDN/>
        <w:adjustRightInd/>
        <w:rPr>
          <w:rFonts w:asciiTheme="minorHAnsi" w:hAnsiTheme="minorHAnsi" w:cstheme="minorHAnsi"/>
          <w:sz w:val="22"/>
          <w:szCs w:val="22"/>
        </w:rPr>
      </w:pPr>
      <w:r w:rsidRPr="00A14550">
        <w:rPr>
          <w:rFonts w:asciiTheme="minorHAnsi" w:hAnsiTheme="minorHAnsi" w:cstheme="minorHAnsi"/>
          <w:sz w:val="22"/>
          <w:szCs w:val="22"/>
        </w:rPr>
        <w:t xml:space="preserve">Août 30, 2017 </w:t>
      </w:r>
      <w:hyperlink r:id="rId8" w:history="1">
        <w:r w:rsidRPr="00A14550">
          <w:rPr>
            <w:rFonts w:asciiTheme="minorHAnsi" w:hAnsiTheme="minorHAnsi" w:cstheme="minorHAnsi"/>
            <w:color w:val="0000FF"/>
            <w:sz w:val="22"/>
            <w:szCs w:val="22"/>
            <w:u w:val="single"/>
          </w:rPr>
          <w:t xml:space="preserve">Les bonnes pratiques de </w:t>
        </w:r>
        <w:proofErr w:type="spellStart"/>
        <w:r w:rsidRPr="00A14550">
          <w:rPr>
            <w:rFonts w:asciiTheme="minorHAnsi" w:hAnsiTheme="minorHAnsi" w:cstheme="minorHAnsi"/>
            <w:color w:val="0000FF"/>
            <w:sz w:val="22"/>
            <w:szCs w:val="22"/>
            <w:u w:val="single"/>
          </w:rPr>
          <w:t>Romu</w:t>
        </w:r>
        <w:proofErr w:type="spellEnd"/>
      </w:hyperlink>
    </w:p>
    <w:p w14:paraId="57CD9EE7" w14:textId="77777777" w:rsidR="00A14550" w:rsidRPr="00A14550" w:rsidRDefault="00A14550" w:rsidP="00A14550">
      <w:pPr>
        <w:widowControl/>
        <w:autoSpaceDE/>
        <w:autoSpaceDN/>
        <w:adjustRightInd/>
        <w:spacing w:before="100" w:beforeAutospacing="1" w:after="100" w:afterAutospacing="1"/>
        <w:rPr>
          <w:rFonts w:asciiTheme="minorHAnsi" w:hAnsiTheme="minorHAnsi" w:cstheme="minorHAnsi"/>
          <w:sz w:val="22"/>
          <w:szCs w:val="22"/>
        </w:rPr>
      </w:pPr>
      <w:r w:rsidRPr="00A14550">
        <w:rPr>
          <w:rFonts w:asciiTheme="minorHAnsi" w:hAnsiTheme="minorHAnsi" w:cstheme="minorHAnsi"/>
          <w:sz w:val="22"/>
          <w:szCs w:val="22"/>
        </w:rPr>
        <w:t>On entend beaucoup de chose sur l’utilisation de l’eau de javel en cuisine collective…certains en mettent partout, sur tout et pour tout, d’autres disent que son usage est interdit mais qu’en est-il vraiment ?</w:t>
      </w:r>
    </w:p>
    <w:p w14:paraId="0655DD29" w14:textId="77777777" w:rsidR="00A14550" w:rsidRPr="00A14550" w:rsidRDefault="00A14550" w:rsidP="00A14550">
      <w:pPr>
        <w:widowControl/>
        <w:autoSpaceDE/>
        <w:autoSpaceDN/>
        <w:adjustRightInd/>
        <w:spacing w:before="100" w:beforeAutospacing="1" w:after="100" w:afterAutospacing="1"/>
        <w:outlineLvl w:val="1"/>
        <w:rPr>
          <w:rFonts w:asciiTheme="minorHAnsi" w:hAnsiTheme="minorHAnsi" w:cstheme="minorHAnsi"/>
          <w:b/>
          <w:bCs/>
          <w:sz w:val="24"/>
          <w:szCs w:val="24"/>
        </w:rPr>
      </w:pPr>
      <w:r w:rsidRPr="00A14550">
        <w:rPr>
          <w:rFonts w:asciiTheme="minorHAnsi" w:hAnsiTheme="minorHAnsi" w:cstheme="minorHAnsi"/>
          <w:b/>
          <w:bCs/>
          <w:sz w:val="24"/>
          <w:szCs w:val="24"/>
        </w:rPr>
        <w:t>Qu’est-ce que l’eau de javel ?</w:t>
      </w:r>
    </w:p>
    <w:p w14:paraId="27122E2F" w14:textId="77777777" w:rsidR="00A14550" w:rsidRPr="00A14550" w:rsidRDefault="00A14550" w:rsidP="00A14550">
      <w:pPr>
        <w:widowControl/>
        <w:autoSpaceDE/>
        <w:autoSpaceDN/>
        <w:adjustRightInd/>
        <w:spacing w:before="100" w:beforeAutospacing="1" w:after="100" w:afterAutospacing="1"/>
        <w:rPr>
          <w:rFonts w:asciiTheme="minorHAnsi" w:hAnsiTheme="minorHAnsi" w:cstheme="minorHAnsi"/>
          <w:sz w:val="22"/>
          <w:szCs w:val="22"/>
        </w:rPr>
      </w:pPr>
      <w:r w:rsidRPr="00A14550">
        <w:rPr>
          <w:rFonts w:asciiTheme="minorHAnsi" w:hAnsiTheme="minorHAnsi" w:cstheme="minorHAnsi"/>
          <w:sz w:val="22"/>
          <w:szCs w:val="22"/>
        </w:rPr>
        <w:t>L’</w:t>
      </w:r>
      <w:r w:rsidRPr="00A14550">
        <w:rPr>
          <w:rFonts w:asciiTheme="minorHAnsi" w:hAnsiTheme="minorHAnsi" w:cstheme="minorHAnsi"/>
          <w:b/>
          <w:bCs/>
          <w:sz w:val="22"/>
          <w:szCs w:val="22"/>
        </w:rPr>
        <w:t>eau de javel</w:t>
      </w:r>
      <w:r w:rsidRPr="00A14550">
        <w:rPr>
          <w:rFonts w:asciiTheme="minorHAnsi" w:hAnsiTheme="minorHAnsi" w:cstheme="minorHAnsi"/>
          <w:sz w:val="22"/>
          <w:szCs w:val="22"/>
        </w:rPr>
        <w:t>, c’est de l’hypochlorite de sodium, du chlore dissout dans une solution de potasse. Apparue au XVIIIe siècle et rendue célèbre au XIXe pour son utilisation en hôpital contre la tuberculose, l’</w:t>
      </w:r>
      <w:r w:rsidRPr="00A14550">
        <w:rPr>
          <w:rFonts w:asciiTheme="minorHAnsi" w:hAnsiTheme="minorHAnsi" w:cstheme="minorHAnsi"/>
          <w:b/>
          <w:bCs/>
          <w:sz w:val="22"/>
          <w:szCs w:val="22"/>
        </w:rPr>
        <w:t>eau de javel</w:t>
      </w:r>
      <w:r w:rsidRPr="00A14550">
        <w:rPr>
          <w:rFonts w:asciiTheme="minorHAnsi" w:hAnsiTheme="minorHAnsi" w:cstheme="minorHAnsi"/>
          <w:sz w:val="22"/>
          <w:szCs w:val="22"/>
        </w:rPr>
        <w:t xml:space="preserve"> n’a cessé de s’imposer. Aujourd’hui, la France est le 5</w:t>
      </w:r>
      <w:r w:rsidRPr="00A14550">
        <w:rPr>
          <w:rFonts w:asciiTheme="minorHAnsi" w:hAnsiTheme="minorHAnsi" w:cstheme="minorHAnsi"/>
          <w:sz w:val="22"/>
          <w:szCs w:val="22"/>
          <w:vertAlign w:val="superscript"/>
        </w:rPr>
        <w:t>e</w:t>
      </w:r>
      <w:r w:rsidRPr="00A14550">
        <w:rPr>
          <w:rFonts w:asciiTheme="minorHAnsi" w:hAnsiTheme="minorHAnsi" w:cstheme="minorHAnsi"/>
          <w:sz w:val="22"/>
          <w:szCs w:val="22"/>
        </w:rPr>
        <w:t xml:space="preserve"> pays consommateur d’</w:t>
      </w:r>
      <w:r w:rsidRPr="00A14550">
        <w:rPr>
          <w:rFonts w:asciiTheme="minorHAnsi" w:hAnsiTheme="minorHAnsi" w:cstheme="minorHAnsi"/>
          <w:b/>
          <w:bCs/>
          <w:sz w:val="22"/>
          <w:szCs w:val="22"/>
        </w:rPr>
        <w:t>eau de javel</w:t>
      </w:r>
      <w:r w:rsidRPr="00A14550">
        <w:rPr>
          <w:rFonts w:asciiTheme="minorHAnsi" w:hAnsiTheme="minorHAnsi" w:cstheme="minorHAnsi"/>
          <w:sz w:val="22"/>
          <w:szCs w:val="22"/>
        </w:rPr>
        <w:t xml:space="preserve"> dans le monde, le 2</w:t>
      </w:r>
      <w:r w:rsidRPr="00A14550">
        <w:rPr>
          <w:rFonts w:asciiTheme="minorHAnsi" w:hAnsiTheme="minorHAnsi" w:cstheme="minorHAnsi"/>
          <w:sz w:val="22"/>
          <w:szCs w:val="22"/>
          <w:vertAlign w:val="superscript"/>
        </w:rPr>
        <w:t>e</w:t>
      </w:r>
      <w:r w:rsidRPr="00A14550">
        <w:rPr>
          <w:rFonts w:asciiTheme="minorHAnsi" w:hAnsiTheme="minorHAnsi" w:cstheme="minorHAnsi"/>
          <w:sz w:val="22"/>
          <w:szCs w:val="22"/>
        </w:rPr>
        <w:t xml:space="preserve"> en Europe derrière l’Espagne.</w:t>
      </w:r>
      <w:r w:rsidRPr="00A14550">
        <w:rPr>
          <w:rFonts w:asciiTheme="minorHAnsi" w:hAnsiTheme="minorHAnsi" w:cstheme="minorHAnsi"/>
          <w:sz w:val="22"/>
          <w:szCs w:val="22"/>
        </w:rPr>
        <w:br/>
        <w:t>L’eau de javel désinfecte, détruit les bactéries, les virus, les champignons, les spores, elle décolore et blanchit mais attention elle ne nettoie absolument pas. L’eau de javel ne comporte pas de tensioactifs qui nettoient en dissolvant les graisses donc inutile de l’utiliser pour décrasser les surfaces, elle ne sert à rien dans ce sens.</w:t>
      </w:r>
    </w:p>
    <w:p w14:paraId="7F829511" w14:textId="77777777" w:rsidR="00A14550" w:rsidRPr="00A14550" w:rsidRDefault="00A14550" w:rsidP="00A14550">
      <w:pPr>
        <w:widowControl/>
        <w:autoSpaceDE/>
        <w:autoSpaceDN/>
        <w:adjustRightInd/>
        <w:spacing w:before="100" w:beforeAutospacing="1" w:after="100" w:afterAutospacing="1"/>
        <w:outlineLvl w:val="1"/>
        <w:rPr>
          <w:rFonts w:asciiTheme="minorHAnsi" w:hAnsiTheme="minorHAnsi" w:cstheme="minorHAnsi"/>
          <w:b/>
          <w:bCs/>
          <w:sz w:val="24"/>
          <w:szCs w:val="24"/>
        </w:rPr>
      </w:pPr>
      <w:r w:rsidRPr="00A14550">
        <w:rPr>
          <w:rFonts w:asciiTheme="minorHAnsi" w:hAnsiTheme="minorHAnsi" w:cstheme="minorHAnsi"/>
          <w:b/>
          <w:bCs/>
          <w:sz w:val="24"/>
          <w:szCs w:val="24"/>
        </w:rPr>
        <w:t>L’eau de javel en cuisine collective : des inconvénients à connaître</w:t>
      </w:r>
    </w:p>
    <w:p w14:paraId="4F9D9EC4" w14:textId="77777777" w:rsidR="00A14550" w:rsidRPr="00A14550" w:rsidRDefault="00A14550" w:rsidP="00A14550">
      <w:pPr>
        <w:widowControl/>
        <w:autoSpaceDE/>
        <w:autoSpaceDN/>
        <w:adjustRightInd/>
        <w:spacing w:before="100" w:beforeAutospacing="1" w:after="100" w:afterAutospacing="1"/>
        <w:rPr>
          <w:rFonts w:asciiTheme="minorHAnsi" w:hAnsiTheme="minorHAnsi" w:cstheme="minorHAnsi"/>
          <w:sz w:val="22"/>
          <w:szCs w:val="22"/>
        </w:rPr>
      </w:pPr>
      <w:r w:rsidRPr="00A14550">
        <w:rPr>
          <w:rFonts w:asciiTheme="minorHAnsi" w:hAnsiTheme="minorHAnsi" w:cstheme="minorHAnsi"/>
          <w:sz w:val="22"/>
          <w:szCs w:val="22"/>
        </w:rPr>
        <w:t xml:space="preserve">L’eau de javel est donc un </w:t>
      </w:r>
      <w:r w:rsidRPr="00A14550">
        <w:rPr>
          <w:rFonts w:asciiTheme="minorHAnsi" w:hAnsiTheme="minorHAnsi" w:cstheme="minorHAnsi"/>
          <w:b/>
          <w:bCs/>
          <w:sz w:val="22"/>
          <w:szCs w:val="22"/>
        </w:rPr>
        <w:t>désinfectant puissant</w:t>
      </w:r>
      <w:r w:rsidRPr="00A14550">
        <w:rPr>
          <w:rFonts w:asciiTheme="minorHAnsi" w:hAnsiTheme="minorHAnsi" w:cstheme="minorHAnsi"/>
          <w:sz w:val="22"/>
          <w:szCs w:val="22"/>
        </w:rPr>
        <w:t>. Aucun texte, aucune loi n’existe interdisant son usage en cuisine collective, en revanche il faut y avoir recours avec bon sens et lorsque c’est possible la remplacer par un produit plus respectueux de l’environnement car quand l’eau de javel passe dans les canalisations, le chlore s’évapore puis se transforme en une substance très toxique qui ne se dégrade pas naturellement et se retrouve dans l’air et dans la terre.</w:t>
      </w:r>
      <w:r w:rsidRPr="00A14550">
        <w:rPr>
          <w:rFonts w:asciiTheme="minorHAnsi" w:hAnsiTheme="minorHAnsi" w:cstheme="minorHAnsi"/>
          <w:sz w:val="22"/>
          <w:szCs w:val="22"/>
        </w:rPr>
        <w:br/>
        <w:t>Mal utilisée, elle peut être dangereuse. Elle doit toujours être diluée dans l’eau froide ou tiède et ne jamais être mélangée avec d’autres produits d’entretien pour éviter tout dégagement gazeux toxique. L’eau de Javel est également corrosive et nécessite un rinçage suffisant.</w:t>
      </w:r>
      <w:r w:rsidRPr="00A14550">
        <w:rPr>
          <w:rFonts w:asciiTheme="minorHAnsi" w:hAnsiTheme="minorHAnsi" w:cstheme="minorHAnsi"/>
          <w:sz w:val="22"/>
          <w:szCs w:val="22"/>
        </w:rPr>
        <w:br/>
        <w:t>Elle n’a aucune action détergente et doit donc être appliquée sur des surfaces préalablement nettoyées et rincées.</w:t>
      </w:r>
      <w:r w:rsidRPr="00A14550">
        <w:rPr>
          <w:rFonts w:asciiTheme="minorHAnsi" w:hAnsiTheme="minorHAnsi" w:cstheme="minorHAnsi"/>
          <w:sz w:val="22"/>
          <w:szCs w:val="22"/>
        </w:rPr>
        <w:br/>
        <w:t>Saviez-vous également qu’il y a une date de péremption sur la javel qui est différente en fonction de la concentration de la javel. Plus elle est concentrée (= plus le pourcentage de chlore actif est élevé), plus la date de péremption est courte. L’</w:t>
      </w:r>
      <w:r w:rsidRPr="00A14550">
        <w:rPr>
          <w:rFonts w:asciiTheme="minorHAnsi" w:hAnsiTheme="minorHAnsi" w:cstheme="minorHAnsi"/>
          <w:b/>
          <w:bCs/>
          <w:sz w:val="22"/>
          <w:szCs w:val="22"/>
        </w:rPr>
        <w:t>eau de javel prête à l’emploi</w:t>
      </w:r>
      <w:r w:rsidRPr="00A14550">
        <w:rPr>
          <w:rFonts w:asciiTheme="minorHAnsi" w:hAnsiTheme="minorHAnsi" w:cstheme="minorHAnsi"/>
          <w:sz w:val="22"/>
          <w:szCs w:val="22"/>
        </w:rPr>
        <w:t xml:space="preserve"> contient par exemple 2,6% de chlore actif et peut se conserver pendant 3 ans à l’abri de la chaleur et de la lumière. L’</w:t>
      </w:r>
      <w:r w:rsidRPr="00A14550">
        <w:rPr>
          <w:rFonts w:asciiTheme="minorHAnsi" w:hAnsiTheme="minorHAnsi" w:cstheme="minorHAnsi"/>
          <w:b/>
          <w:bCs/>
          <w:sz w:val="22"/>
          <w:szCs w:val="22"/>
        </w:rPr>
        <w:t>eau de javel en berlingot</w:t>
      </w:r>
      <w:r w:rsidRPr="00A14550">
        <w:rPr>
          <w:rFonts w:asciiTheme="minorHAnsi" w:hAnsiTheme="minorHAnsi" w:cstheme="minorHAnsi"/>
          <w:sz w:val="22"/>
          <w:szCs w:val="22"/>
        </w:rPr>
        <w:t xml:space="preserve"> à diluer contient 9,6% de chlore actif et ne se conserve pas plus de 3 mois dans les mêmes conditions.</w:t>
      </w:r>
      <w:r w:rsidRPr="00A14550">
        <w:rPr>
          <w:rFonts w:asciiTheme="minorHAnsi" w:hAnsiTheme="minorHAnsi" w:cstheme="minorHAnsi"/>
          <w:sz w:val="22"/>
          <w:szCs w:val="22"/>
        </w:rPr>
        <w:br/>
        <w:t>De plus, l’eau de javel détruit tous les germes mais ne fait pas de distinction entre les germes pathogènes et les germes utiles c’est-à-dire ceux qui aident à renforcer nos défenses immunitaires.</w:t>
      </w:r>
    </w:p>
    <w:p w14:paraId="6CE0AD20" w14:textId="77777777" w:rsidR="00A14550" w:rsidRPr="00A14550" w:rsidRDefault="00A14550" w:rsidP="00A14550">
      <w:pPr>
        <w:widowControl/>
        <w:autoSpaceDE/>
        <w:autoSpaceDN/>
        <w:adjustRightInd/>
        <w:spacing w:before="100" w:beforeAutospacing="1" w:after="100" w:afterAutospacing="1"/>
        <w:outlineLvl w:val="1"/>
        <w:rPr>
          <w:rFonts w:asciiTheme="minorHAnsi" w:hAnsiTheme="minorHAnsi" w:cstheme="minorHAnsi"/>
          <w:b/>
          <w:bCs/>
          <w:sz w:val="24"/>
          <w:szCs w:val="24"/>
        </w:rPr>
      </w:pPr>
      <w:r w:rsidRPr="00A14550">
        <w:rPr>
          <w:rFonts w:asciiTheme="minorHAnsi" w:hAnsiTheme="minorHAnsi" w:cstheme="minorHAnsi"/>
          <w:b/>
          <w:bCs/>
          <w:sz w:val="24"/>
          <w:szCs w:val="24"/>
        </w:rPr>
        <w:t>Utilisation de l’eau de javel en cuisine</w:t>
      </w:r>
    </w:p>
    <w:p w14:paraId="025EA25C" w14:textId="77777777" w:rsidR="00A14550" w:rsidRPr="00A14550" w:rsidRDefault="00A14550" w:rsidP="00A14550">
      <w:pPr>
        <w:widowControl/>
        <w:autoSpaceDE/>
        <w:autoSpaceDN/>
        <w:adjustRightInd/>
        <w:spacing w:before="100" w:beforeAutospacing="1" w:after="100" w:afterAutospacing="1"/>
        <w:rPr>
          <w:rFonts w:asciiTheme="minorHAnsi" w:hAnsiTheme="minorHAnsi" w:cstheme="minorHAnsi"/>
          <w:sz w:val="22"/>
          <w:szCs w:val="22"/>
        </w:rPr>
      </w:pPr>
      <w:r w:rsidRPr="00A14550">
        <w:rPr>
          <w:rFonts w:asciiTheme="minorHAnsi" w:hAnsiTheme="minorHAnsi" w:cstheme="minorHAnsi"/>
          <w:sz w:val="22"/>
          <w:szCs w:val="22"/>
        </w:rPr>
        <w:t xml:space="preserve">Comme nous l’avons déjà dit, l’efficacité désinfectante de l’eau de javel n’est plus à prouver et a même été confirmée avec les nouvelles normes européennes relatives aux désinfectants. Elle est </w:t>
      </w:r>
      <w:r w:rsidRPr="00A14550">
        <w:rPr>
          <w:rFonts w:asciiTheme="minorHAnsi" w:hAnsiTheme="minorHAnsi" w:cstheme="minorHAnsi"/>
          <w:b/>
          <w:bCs/>
          <w:sz w:val="22"/>
          <w:szCs w:val="22"/>
        </w:rPr>
        <w:t>bactéricide</w:t>
      </w:r>
      <w:r w:rsidRPr="00A14550">
        <w:rPr>
          <w:rFonts w:asciiTheme="minorHAnsi" w:hAnsiTheme="minorHAnsi" w:cstheme="minorHAnsi"/>
          <w:sz w:val="22"/>
          <w:szCs w:val="22"/>
        </w:rPr>
        <w:t xml:space="preserve"> (EN 1040, EN 1276, EN 13697, EN 13727), </w:t>
      </w:r>
      <w:r w:rsidRPr="00A14550">
        <w:rPr>
          <w:rFonts w:asciiTheme="minorHAnsi" w:hAnsiTheme="minorHAnsi" w:cstheme="minorHAnsi"/>
          <w:b/>
          <w:bCs/>
          <w:sz w:val="22"/>
          <w:szCs w:val="22"/>
        </w:rPr>
        <w:t>fongicide</w:t>
      </w:r>
      <w:r w:rsidRPr="00A14550">
        <w:rPr>
          <w:rFonts w:asciiTheme="minorHAnsi" w:hAnsiTheme="minorHAnsi" w:cstheme="minorHAnsi"/>
          <w:sz w:val="22"/>
          <w:szCs w:val="22"/>
        </w:rPr>
        <w:t xml:space="preserve"> (EN 1275, EN 1650, EN 13697, EN 13704) et </w:t>
      </w:r>
      <w:r w:rsidRPr="00A14550">
        <w:rPr>
          <w:rFonts w:asciiTheme="minorHAnsi" w:hAnsiTheme="minorHAnsi" w:cstheme="minorHAnsi"/>
          <w:b/>
          <w:bCs/>
          <w:sz w:val="22"/>
          <w:szCs w:val="22"/>
        </w:rPr>
        <w:t>virucide</w:t>
      </w:r>
      <w:r w:rsidRPr="00A14550">
        <w:rPr>
          <w:rFonts w:asciiTheme="minorHAnsi" w:hAnsiTheme="minorHAnsi" w:cstheme="minorHAnsi"/>
          <w:sz w:val="22"/>
          <w:szCs w:val="22"/>
        </w:rPr>
        <w:t xml:space="preserve"> selon la norme NF T 72-180.</w:t>
      </w:r>
      <w:r w:rsidRPr="00A14550">
        <w:rPr>
          <w:rFonts w:asciiTheme="minorHAnsi" w:hAnsiTheme="minorHAnsi" w:cstheme="minorHAnsi"/>
          <w:sz w:val="22"/>
          <w:szCs w:val="22"/>
        </w:rPr>
        <w:br/>
        <w:t xml:space="preserve">L’eau de javel est un produit économique, elle blanchit, détache et désodorise et est du coup très utile sur le linge de cuisine et de salle (tablier, nappe, serviette…) souvent mis à rude épreuve au quotidien (voir également notre article sur </w:t>
      </w:r>
      <w:hyperlink r:id="rId9" w:tgtFrame="_blank" w:history="1">
        <w:r w:rsidRPr="00A14550">
          <w:rPr>
            <w:rFonts w:asciiTheme="minorHAnsi" w:hAnsiTheme="minorHAnsi" w:cstheme="minorHAnsi"/>
            <w:color w:val="0000FF"/>
            <w:sz w:val="22"/>
            <w:szCs w:val="22"/>
            <w:u w:val="single"/>
          </w:rPr>
          <w:t>comment enlever une tache de sang</w:t>
        </w:r>
      </w:hyperlink>
      <w:r w:rsidRPr="00A14550">
        <w:rPr>
          <w:rFonts w:asciiTheme="minorHAnsi" w:hAnsiTheme="minorHAnsi" w:cstheme="minorHAnsi"/>
          <w:sz w:val="22"/>
          <w:szCs w:val="22"/>
        </w:rPr>
        <w:t xml:space="preserve"> sur une veste de cuisine)</w:t>
      </w:r>
    </w:p>
    <w:p w14:paraId="03874F1C" w14:textId="77777777" w:rsidR="00A14550" w:rsidRPr="00A14550" w:rsidRDefault="00A14550" w:rsidP="00A14550">
      <w:pPr>
        <w:widowControl/>
        <w:autoSpaceDE/>
        <w:autoSpaceDN/>
        <w:adjustRightInd/>
        <w:spacing w:before="100" w:beforeAutospacing="1" w:after="100" w:afterAutospacing="1"/>
        <w:outlineLvl w:val="1"/>
        <w:rPr>
          <w:rFonts w:asciiTheme="minorHAnsi" w:hAnsiTheme="minorHAnsi" w:cstheme="minorHAnsi"/>
          <w:b/>
          <w:bCs/>
          <w:sz w:val="22"/>
          <w:szCs w:val="22"/>
        </w:rPr>
      </w:pPr>
      <w:r w:rsidRPr="00A14550">
        <w:rPr>
          <w:rFonts w:asciiTheme="minorHAnsi" w:hAnsiTheme="minorHAnsi" w:cstheme="minorHAnsi"/>
          <w:b/>
          <w:bCs/>
          <w:sz w:val="22"/>
          <w:szCs w:val="22"/>
        </w:rPr>
        <w:t>Dosage eau de javel en cuisine</w:t>
      </w:r>
    </w:p>
    <w:p w14:paraId="561CC6D0" w14:textId="1945BD68" w:rsidR="00450DA4" w:rsidRPr="00A14550" w:rsidRDefault="00A14550" w:rsidP="00A14550">
      <w:pPr>
        <w:widowControl/>
        <w:autoSpaceDE/>
        <w:autoSpaceDN/>
        <w:adjustRightInd/>
        <w:spacing w:before="100" w:beforeAutospacing="1" w:after="100" w:afterAutospacing="1"/>
        <w:rPr>
          <w:rFonts w:asciiTheme="minorHAnsi" w:hAnsiTheme="minorHAnsi" w:cstheme="minorHAnsi"/>
          <w:sz w:val="22"/>
          <w:szCs w:val="22"/>
        </w:rPr>
      </w:pPr>
      <w:r w:rsidRPr="00A14550">
        <w:rPr>
          <w:rFonts w:asciiTheme="minorHAnsi" w:hAnsiTheme="minorHAnsi" w:cstheme="minorHAnsi"/>
          <w:sz w:val="22"/>
          <w:szCs w:val="22"/>
        </w:rPr>
        <w:lastRenderedPageBreak/>
        <w:t>Selon les espaces et les surfaces à traiter en cuisine, le dosage ainsi que le temps de contact de l’eau de javel sont amenés à varier.</w:t>
      </w:r>
    </w:p>
    <w:tbl>
      <w:tblPr>
        <w:tblStyle w:val="Grilledutableau"/>
        <w:tblW w:w="0" w:type="auto"/>
        <w:tblLook w:val="04A0" w:firstRow="1" w:lastRow="0" w:firstColumn="1" w:lastColumn="0" w:noHBand="0" w:noVBand="1"/>
      </w:tblPr>
      <w:tblGrid>
        <w:gridCol w:w="3256"/>
        <w:gridCol w:w="7336"/>
      </w:tblGrid>
      <w:tr w:rsidR="00C30AAF" w14:paraId="5F08B087" w14:textId="77777777" w:rsidTr="00C30AAF">
        <w:tc>
          <w:tcPr>
            <w:tcW w:w="3256" w:type="dxa"/>
          </w:tcPr>
          <w:p w14:paraId="62DB8069" w14:textId="67DF8ACB" w:rsidR="00C30AAF" w:rsidRDefault="00C30AAF" w:rsidP="00E45C21">
            <w:pPr>
              <w:jc w:val="center"/>
              <w:rPr>
                <w:rFonts w:eastAsia="KuenstlerScript Black" w:cstheme="minorHAnsi"/>
              </w:rPr>
            </w:pPr>
            <w:r w:rsidRPr="001B1EF4">
              <w:rPr>
                <w:noProof/>
              </w:rPr>
              <w:drawing>
                <wp:inline distT="0" distB="0" distL="0" distR="0" wp14:anchorId="05DC760D" wp14:editId="75A97E34">
                  <wp:extent cx="1905000" cy="171450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0" cy="1714500"/>
                          </a:xfrm>
                          <a:prstGeom prst="rect">
                            <a:avLst/>
                          </a:prstGeom>
                          <a:noFill/>
                          <a:ln>
                            <a:noFill/>
                          </a:ln>
                        </pic:spPr>
                      </pic:pic>
                    </a:graphicData>
                  </a:graphic>
                </wp:inline>
              </w:drawing>
            </w:r>
          </w:p>
        </w:tc>
        <w:tc>
          <w:tcPr>
            <w:tcW w:w="7336" w:type="dxa"/>
          </w:tcPr>
          <w:p w14:paraId="03AB7E75" w14:textId="77777777" w:rsidR="00C30AAF" w:rsidRPr="00C30AAF" w:rsidRDefault="00C30AAF" w:rsidP="00C30AAF">
            <w:pPr>
              <w:widowControl/>
              <w:autoSpaceDE/>
              <w:autoSpaceDN/>
              <w:adjustRightInd/>
              <w:spacing w:after="160" w:line="259" w:lineRule="auto"/>
              <w:rPr>
                <w:rFonts w:asciiTheme="minorHAnsi" w:eastAsiaTheme="minorHAnsi" w:hAnsiTheme="minorHAnsi" w:cstheme="minorBidi"/>
                <w:sz w:val="22"/>
                <w:szCs w:val="22"/>
                <w:lang w:eastAsia="en-US"/>
              </w:rPr>
            </w:pPr>
            <w:r w:rsidRPr="00C30AAF">
              <w:rPr>
                <w:rFonts w:asciiTheme="minorHAnsi" w:eastAsiaTheme="minorHAnsi" w:hAnsiTheme="minorHAnsi" w:cstheme="minorBidi"/>
                <w:sz w:val="22"/>
                <w:szCs w:val="22"/>
                <w:lang w:eastAsia="en-US"/>
              </w:rPr>
              <w:t>Les fruits et légumes crus</w:t>
            </w:r>
          </w:p>
          <w:p w14:paraId="651EFB16" w14:textId="77777777" w:rsidR="00C30AAF" w:rsidRPr="00C30AAF" w:rsidRDefault="00C30AAF" w:rsidP="00C30AAF">
            <w:pPr>
              <w:widowControl/>
              <w:autoSpaceDE/>
              <w:autoSpaceDN/>
              <w:adjustRightInd/>
              <w:spacing w:after="160" w:line="259" w:lineRule="auto"/>
              <w:rPr>
                <w:rFonts w:asciiTheme="minorHAnsi" w:eastAsiaTheme="minorHAnsi" w:hAnsiTheme="minorHAnsi" w:cstheme="minorBidi"/>
                <w:sz w:val="22"/>
                <w:szCs w:val="22"/>
                <w:lang w:eastAsia="en-US"/>
              </w:rPr>
            </w:pPr>
            <w:r w:rsidRPr="00C30AAF">
              <w:rPr>
                <w:rFonts w:asciiTheme="minorHAnsi" w:eastAsiaTheme="minorHAnsi" w:hAnsiTheme="minorHAnsi" w:cstheme="minorBidi"/>
                <w:sz w:val="22"/>
                <w:szCs w:val="22"/>
                <w:lang w:eastAsia="en-US"/>
              </w:rPr>
              <w:t>Nettoyer</w:t>
            </w:r>
          </w:p>
          <w:p w14:paraId="5F9A5C01" w14:textId="77777777" w:rsidR="00C30AAF" w:rsidRPr="00C30AAF" w:rsidRDefault="00C30AAF" w:rsidP="00C30AAF">
            <w:pPr>
              <w:widowControl/>
              <w:autoSpaceDE/>
              <w:autoSpaceDN/>
              <w:adjustRightInd/>
              <w:spacing w:after="160" w:line="259" w:lineRule="auto"/>
              <w:rPr>
                <w:rFonts w:asciiTheme="minorHAnsi" w:eastAsiaTheme="minorHAnsi" w:hAnsiTheme="minorHAnsi" w:cstheme="minorBidi"/>
                <w:sz w:val="22"/>
                <w:szCs w:val="22"/>
                <w:lang w:eastAsia="en-US"/>
              </w:rPr>
            </w:pPr>
            <w:r w:rsidRPr="00C30AAF">
              <w:rPr>
                <w:rFonts w:asciiTheme="minorHAnsi" w:eastAsiaTheme="minorHAnsi" w:hAnsiTheme="minorHAnsi" w:cstheme="minorBidi"/>
                <w:sz w:val="22"/>
                <w:szCs w:val="22"/>
                <w:lang w:eastAsia="en-US"/>
              </w:rPr>
              <w:t>Après lavage des fruits et légumes crus ajoutez environ 10 gouttes (environ 0,5ml) d'Eau de Javel prête à l'emploi (flacon à 3,6 % de chlore actif) par litre d'eau. Laissez tremper 5 minutes, puis rincez abondamment à l'eau potable. Réalisez ces opérations avec des mains propres.</w:t>
            </w:r>
          </w:p>
          <w:p w14:paraId="19DA1948" w14:textId="77777777" w:rsidR="00C30AAF" w:rsidRDefault="00C30AAF" w:rsidP="00816B04">
            <w:pPr>
              <w:rPr>
                <w:rFonts w:eastAsia="KuenstlerScript Black" w:cstheme="minorHAnsi"/>
              </w:rPr>
            </w:pPr>
          </w:p>
        </w:tc>
      </w:tr>
    </w:tbl>
    <w:p w14:paraId="6BEC2337" w14:textId="77777777" w:rsidR="00C30AAF" w:rsidRDefault="00C30AAF" w:rsidP="00816B04">
      <w:pPr>
        <w:rPr>
          <w:rFonts w:eastAsia="KuenstlerScript Black" w:cstheme="minorHAnsi"/>
        </w:rPr>
      </w:pPr>
    </w:p>
    <w:tbl>
      <w:tblPr>
        <w:tblStyle w:val="Grilledutableau"/>
        <w:tblW w:w="10485" w:type="dxa"/>
        <w:tblLook w:val="04A0" w:firstRow="1" w:lastRow="0" w:firstColumn="1" w:lastColumn="0" w:noHBand="0" w:noVBand="1"/>
      </w:tblPr>
      <w:tblGrid>
        <w:gridCol w:w="4705"/>
        <w:gridCol w:w="5780"/>
      </w:tblGrid>
      <w:tr w:rsidR="009242C3" w:rsidRPr="009242C3" w14:paraId="49C763C4" w14:textId="77777777" w:rsidTr="00E45C21">
        <w:tc>
          <w:tcPr>
            <w:tcW w:w="4705" w:type="dxa"/>
          </w:tcPr>
          <w:p w14:paraId="6A076DCD" w14:textId="77777777" w:rsidR="009242C3" w:rsidRPr="009242C3" w:rsidRDefault="009242C3" w:rsidP="00E45C21">
            <w:pPr>
              <w:widowControl/>
              <w:autoSpaceDE/>
              <w:autoSpaceDN/>
              <w:adjustRightInd/>
              <w:spacing w:after="160" w:line="259" w:lineRule="auto"/>
              <w:jc w:val="center"/>
              <w:rPr>
                <w:rFonts w:asciiTheme="minorHAnsi" w:eastAsiaTheme="minorHAnsi" w:hAnsiTheme="minorHAnsi" w:cstheme="minorBidi"/>
                <w:sz w:val="22"/>
                <w:szCs w:val="22"/>
                <w:lang w:eastAsia="en-US"/>
              </w:rPr>
            </w:pPr>
            <w:r w:rsidRPr="009242C3">
              <w:rPr>
                <w:rFonts w:asciiTheme="minorHAnsi" w:eastAsiaTheme="minorHAnsi" w:hAnsiTheme="minorHAnsi" w:cstheme="minorBidi"/>
                <w:noProof/>
                <w:sz w:val="22"/>
                <w:szCs w:val="22"/>
                <w:lang w:eastAsia="en-US"/>
              </w:rPr>
              <w:drawing>
                <wp:inline distT="0" distB="0" distL="0" distR="0" wp14:anchorId="014B2661" wp14:editId="62554D9C">
                  <wp:extent cx="2476500" cy="2228850"/>
                  <wp:effectExtent l="0" t="0" r="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86397" cy="2237757"/>
                          </a:xfrm>
                          <a:prstGeom prst="rect">
                            <a:avLst/>
                          </a:prstGeom>
                          <a:noFill/>
                          <a:ln>
                            <a:noFill/>
                          </a:ln>
                        </pic:spPr>
                      </pic:pic>
                    </a:graphicData>
                  </a:graphic>
                </wp:inline>
              </w:drawing>
            </w:r>
          </w:p>
        </w:tc>
        <w:tc>
          <w:tcPr>
            <w:tcW w:w="5780" w:type="dxa"/>
          </w:tcPr>
          <w:p w14:paraId="023F32B6" w14:textId="77777777" w:rsidR="009242C3" w:rsidRPr="009242C3" w:rsidRDefault="009242C3" w:rsidP="009242C3">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 xml:space="preserve">Cuisine </w:t>
            </w:r>
          </w:p>
          <w:p w14:paraId="4D8911D6" w14:textId="77777777" w:rsidR="009242C3" w:rsidRPr="009242C3" w:rsidRDefault="009242C3" w:rsidP="009242C3">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Les casseroles</w:t>
            </w:r>
          </w:p>
          <w:p w14:paraId="1E7E0E8C" w14:textId="77777777" w:rsidR="009242C3" w:rsidRPr="009242C3" w:rsidRDefault="009242C3" w:rsidP="009242C3">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Désinfecter</w:t>
            </w:r>
          </w:p>
          <w:p w14:paraId="6500C622" w14:textId="77777777" w:rsidR="009242C3" w:rsidRPr="009242C3" w:rsidRDefault="009242C3" w:rsidP="009242C3">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Détacher</w:t>
            </w:r>
          </w:p>
          <w:p w14:paraId="69BDE5CF" w14:textId="77777777" w:rsidR="009242C3" w:rsidRPr="009242C3" w:rsidRDefault="009242C3" w:rsidP="009242C3">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Dégraisser</w:t>
            </w:r>
          </w:p>
          <w:p w14:paraId="129DC626" w14:textId="5E479BCB" w:rsidR="009242C3" w:rsidRPr="009242C3" w:rsidRDefault="009242C3" w:rsidP="009242C3">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Utilisez le Gel Ultra Dégraissant pour venir à bout des graisses brûlées sur vos ustensiles de cuisine, comme les casseroles. Appliquez le produit pur ou légèrement dilué dans vos casseroles. Laissez agir 15 à 60 minutes puis rincez abondamment.</w:t>
            </w:r>
          </w:p>
        </w:tc>
      </w:tr>
    </w:tbl>
    <w:p w14:paraId="06F5BE15" w14:textId="1C89F2F7" w:rsidR="002A666C" w:rsidRDefault="002A666C" w:rsidP="00816B04">
      <w:pPr>
        <w:rPr>
          <w:rFonts w:eastAsia="KuenstlerScript Black" w:cstheme="minorHAnsi"/>
        </w:rPr>
      </w:pPr>
    </w:p>
    <w:tbl>
      <w:tblPr>
        <w:tblStyle w:val="Grilledutableau"/>
        <w:tblW w:w="0" w:type="auto"/>
        <w:tblLook w:val="04A0" w:firstRow="1" w:lastRow="0" w:firstColumn="1" w:lastColumn="0" w:noHBand="0" w:noVBand="1"/>
      </w:tblPr>
      <w:tblGrid>
        <w:gridCol w:w="4705"/>
        <w:gridCol w:w="5780"/>
      </w:tblGrid>
      <w:tr w:rsidR="009242C3" w:rsidRPr="009242C3" w14:paraId="443F6B0E" w14:textId="77777777" w:rsidTr="00E45C21">
        <w:tc>
          <w:tcPr>
            <w:tcW w:w="4705" w:type="dxa"/>
          </w:tcPr>
          <w:p w14:paraId="3144DB64" w14:textId="77777777" w:rsidR="009242C3" w:rsidRPr="009242C3" w:rsidRDefault="009242C3" w:rsidP="00E45C21">
            <w:pPr>
              <w:widowControl/>
              <w:autoSpaceDE/>
              <w:autoSpaceDN/>
              <w:adjustRightInd/>
              <w:spacing w:after="160" w:line="259" w:lineRule="auto"/>
              <w:jc w:val="center"/>
              <w:rPr>
                <w:rFonts w:asciiTheme="minorHAnsi" w:eastAsiaTheme="minorHAnsi" w:hAnsiTheme="minorHAnsi" w:cstheme="minorBidi"/>
                <w:sz w:val="22"/>
                <w:szCs w:val="22"/>
                <w:lang w:eastAsia="en-US"/>
              </w:rPr>
            </w:pPr>
            <w:r w:rsidRPr="009242C3">
              <w:rPr>
                <w:rFonts w:asciiTheme="minorHAnsi" w:eastAsiaTheme="minorHAnsi" w:hAnsiTheme="minorHAnsi" w:cstheme="minorBidi"/>
                <w:noProof/>
                <w:sz w:val="22"/>
                <w:szCs w:val="22"/>
                <w:lang w:eastAsia="en-US"/>
              </w:rPr>
              <w:drawing>
                <wp:inline distT="0" distB="0" distL="0" distR="0" wp14:anchorId="4FFAD72B" wp14:editId="651D79B7">
                  <wp:extent cx="2476500" cy="1714500"/>
                  <wp:effectExtent l="0" t="0" r="0"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76500" cy="1714500"/>
                          </a:xfrm>
                          <a:prstGeom prst="rect">
                            <a:avLst/>
                          </a:prstGeom>
                          <a:noFill/>
                          <a:ln>
                            <a:noFill/>
                          </a:ln>
                        </pic:spPr>
                      </pic:pic>
                    </a:graphicData>
                  </a:graphic>
                </wp:inline>
              </w:drawing>
            </w:r>
          </w:p>
        </w:tc>
        <w:tc>
          <w:tcPr>
            <w:tcW w:w="5780" w:type="dxa"/>
          </w:tcPr>
          <w:p w14:paraId="39A149AB" w14:textId="77777777" w:rsidR="009242C3" w:rsidRPr="009242C3" w:rsidRDefault="009242C3" w:rsidP="009242C3">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 xml:space="preserve">Cuisine </w:t>
            </w:r>
          </w:p>
          <w:p w14:paraId="7B9403C1" w14:textId="77777777" w:rsidR="009242C3" w:rsidRPr="009242C3" w:rsidRDefault="009242C3" w:rsidP="009242C3">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Le réfrigérateur</w:t>
            </w:r>
          </w:p>
          <w:p w14:paraId="7860ECC2" w14:textId="77777777" w:rsidR="009242C3" w:rsidRPr="009242C3" w:rsidRDefault="009242C3" w:rsidP="009242C3">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Désodoriser</w:t>
            </w:r>
          </w:p>
          <w:p w14:paraId="3967D32D" w14:textId="77777777" w:rsidR="009242C3" w:rsidRPr="009242C3" w:rsidRDefault="009242C3" w:rsidP="009242C3">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Dégraisser</w:t>
            </w:r>
          </w:p>
          <w:p w14:paraId="7E41FACC" w14:textId="7D8F3DD9" w:rsidR="009242C3" w:rsidRPr="009242C3" w:rsidRDefault="009242C3" w:rsidP="009242C3">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Utilisez les lingettes La Croix sur les surfaces de votre réfrigérateur. Rincez avec de l'eau potable après avoir utilisé le produit.</w:t>
            </w:r>
          </w:p>
        </w:tc>
      </w:tr>
    </w:tbl>
    <w:p w14:paraId="733A9E35" w14:textId="3362A5EE" w:rsidR="002A666C" w:rsidRDefault="002A666C" w:rsidP="00816B04">
      <w:pPr>
        <w:rPr>
          <w:rFonts w:eastAsia="KuenstlerScript Black" w:cstheme="minorHAnsi"/>
        </w:rPr>
      </w:pPr>
    </w:p>
    <w:tbl>
      <w:tblPr>
        <w:tblStyle w:val="Grilledutableau"/>
        <w:tblW w:w="0" w:type="auto"/>
        <w:tblLook w:val="04A0" w:firstRow="1" w:lastRow="0" w:firstColumn="1" w:lastColumn="0" w:noHBand="0" w:noVBand="1"/>
      </w:tblPr>
      <w:tblGrid>
        <w:gridCol w:w="4705"/>
        <w:gridCol w:w="5638"/>
      </w:tblGrid>
      <w:tr w:rsidR="009242C3" w:rsidRPr="009242C3" w14:paraId="0D066126" w14:textId="77777777" w:rsidTr="00E45C21">
        <w:tc>
          <w:tcPr>
            <w:tcW w:w="4705" w:type="dxa"/>
          </w:tcPr>
          <w:p w14:paraId="0A8C723A" w14:textId="77777777" w:rsidR="009242C3" w:rsidRPr="009242C3" w:rsidRDefault="009242C3" w:rsidP="00E45C21">
            <w:pPr>
              <w:widowControl/>
              <w:autoSpaceDE/>
              <w:autoSpaceDN/>
              <w:adjustRightInd/>
              <w:spacing w:after="160" w:line="259" w:lineRule="auto"/>
              <w:jc w:val="center"/>
              <w:rPr>
                <w:rFonts w:asciiTheme="minorHAnsi" w:eastAsiaTheme="minorHAnsi" w:hAnsiTheme="minorHAnsi" w:cstheme="minorBidi"/>
                <w:sz w:val="22"/>
                <w:szCs w:val="22"/>
                <w:lang w:eastAsia="en-US"/>
              </w:rPr>
            </w:pPr>
            <w:r w:rsidRPr="009242C3">
              <w:rPr>
                <w:rFonts w:asciiTheme="minorHAnsi" w:eastAsiaTheme="minorHAnsi" w:hAnsiTheme="minorHAnsi" w:cstheme="minorBidi"/>
                <w:noProof/>
                <w:sz w:val="22"/>
                <w:szCs w:val="22"/>
                <w:lang w:eastAsia="en-US"/>
              </w:rPr>
              <w:drawing>
                <wp:inline distT="0" distB="0" distL="0" distR="0" wp14:anchorId="48C9B40A" wp14:editId="7D0CB72D">
                  <wp:extent cx="1905000" cy="1714500"/>
                  <wp:effectExtent l="0" t="0" r="0" b="0"/>
                  <wp:docPr id="53" name="Imag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5000" cy="1714500"/>
                          </a:xfrm>
                          <a:prstGeom prst="rect">
                            <a:avLst/>
                          </a:prstGeom>
                          <a:noFill/>
                          <a:ln>
                            <a:noFill/>
                          </a:ln>
                        </pic:spPr>
                      </pic:pic>
                    </a:graphicData>
                  </a:graphic>
                </wp:inline>
              </w:drawing>
            </w:r>
          </w:p>
        </w:tc>
        <w:tc>
          <w:tcPr>
            <w:tcW w:w="5638" w:type="dxa"/>
          </w:tcPr>
          <w:p w14:paraId="4906D4FD" w14:textId="77777777" w:rsidR="009242C3" w:rsidRPr="009242C3" w:rsidRDefault="009242C3" w:rsidP="00987557">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 xml:space="preserve">Partout </w:t>
            </w:r>
          </w:p>
          <w:p w14:paraId="2625D769" w14:textId="77777777" w:rsidR="009242C3" w:rsidRPr="009242C3" w:rsidRDefault="009242C3" w:rsidP="00987557">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Graisses Tenaces</w:t>
            </w:r>
          </w:p>
          <w:p w14:paraId="14C5A765" w14:textId="77777777" w:rsidR="009242C3" w:rsidRPr="009242C3" w:rsidRDefault="009242C3" w:rsidP="00987557">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Nettoyer</w:t>
            </w:r>
          </w:p>
          <w:p w14:paraId="7DB395C5" w14:textId="77777777" w:rsidR="009242C3" w:rsidRPr="009242C3" w:rsidRDefault="009242C3" w:rsidP="00987557">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Dégraisser</w:t>
            </w:r>
          </w:p>
          <w:p w14:paraId="6D859CBA" w14:textId="77777777" w:rsidR="009242C3" w:rsidRPr="009242C3" w:rsidRDefault="009242C3" w:rsidP="00987557">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Appliquez un peu de produit sur la surface à nettoyer. Laissez agir 15 minutes puis rincez à l'eau.</w:t>
            </w:r>
          </w:p>
          <w:p w14:paraId="39DA76A5" w14:textId="77777777" w:rsidR="009242C3" w:rsidRPr="009242C3" w:rsidRDefault="009242C3" w:rsidP="00987557">
            <w:pPr>
              <w:widowControl/>
              <w:autoSpaceDE/>
              <w:autoSpaceDN/>
              <w:adjustRightInd/>
              <w:spacing w:after="160" w:line="259" w:lineRule="auto"/>
              <w:rPr>
                <w:rFonts w:asciiTheme="minorHAnsi" w:eastAsiaTheme="minorHAnsi" w:hAnsiTheme="minorHAnsi" w:cstheme="minorBidi"/>
                <w:sz w:val="22"/>
                <w:szCs w:val="22"/>
                <w:lang w:eastAsia="en-US"/>
              </w:rPr>
            </w:pPr>
          </w:p>
        </w:tc>
      </w:tr>
    </w:tbl>
    <w:p w14:paraId="171E16AB" w14:textId="7E84BA90" w:rsidR="009242C3" w:rsidRDefault="009242C3" w:rsidP="00816B04">
      <w:pPr>
        <w:rPr>
          <w:rFonts w:eastAsia="KuenstlerScript Black" w:cstheme="minorHAnsi"/>
        </w:rPr>
      </w:pPr>
    </w:p>
    <w:tbl>
      <w:tblPr>
        <w:tblStyle w:val="Grilledutableau"/>
        <w:tblW w:w="0" w:type="auto"/>
        <w:tblLook w:val="04A0" w:firstRow="1" w:lastRow="0" w:firstColumn="1" w:lastColumn="0" w:noHBand="0" w:noVBand="1"/>
      </w:tblPr>
      <w:tblGrid>
        <w:gridCol w:w="4705"/>
        <w:gridCol w:w="5638"/>
      </w:tblGrid>
      <w:tr w:rsidR="009242C3" w:rsidRPr="009242C3" w14:paraId="41846711" w14:textId="77777777" w:rsidTr="00E45C21">
        <w:tc>
          <w:tcPr>
            <w:tcW w:w="4705" w:type="dxa"/>
          </w:tcPr>
          <w:p w14:paraId="4F53C20A" w14:textId="77777777" w:rsidR="009242C3" w:rsidRPr="009242C3" w:rsidRDefault="009242C3" w:rsidP="00E45C21">
            <w:pPr>
              <w:widowControl/>
              <w:autoSpaceDE/>
              <w:autoSpaceDN/>
              <w:adjustRightInd/>
              <w:spacing w:after="160" w:line="259" w:lineRule="auto"/>
              <w:jc w:val="center"/>
              <w:rPr>
                <w:rFonts w:asciiTheme="minorHAnsi" w:eastAsiaTheme="minorHAnsi" w:hAnsiTheme="minorHAnsi" w:cstheme="minorBidi"/>
                <w:sz w:val="22"/>
                <w:szCs w:val="22"/>
                <w:lang w:eastAsia="en-US"/>
              </w:rPr>
            </w:pPr>
            <w:r w:rsidRPr="009242C3">
              <w:rPr>
                <w:rFonts w:asciiTheme="minorHAnsi" w:eastAsiaTheme="minorHAnsi" w:hAnsiTheme="minorHAnsi" w:cstheme="minorBidi"/>
                <w:noProof/>
                <w:sz w:val="22"/>
                <w:szCs w:val="22"/>
                <w:lang w:eastAsia="en-US"/>
              </w:rPr>
              <w:drawing>
                <wp:inline distT="0" distB="0" distL="0" distR="0" wp14:anchorId="0F72D06B" wp14:editId="42B25929">
                  <wp:extent cx="1905000" cy="1714500"/>
                  <wp:effectExtent l="0" t="0" r="0" b="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05000" cy="1714500"/>
                          </a:xfrm>
                          <a:prstGeom prst="rect">
                            <a:avLst/>
                          </a:prstGeom>
                          <a:noFill/>
                          <a:ln>
                            <a:noFill/>
                          </a:ln>
                        </pic:spPr>
                      </pic:pic>
                    </a:graphicData>
                  </a:graphic>
                </wp:inline>
              </w:drawing>
            </w:r>
          </w:p>
        </w:tc>
        <w:tc>
          <w:tcPr>
            <w:tcW w:w="5638" w:type="dxa"/>
          </w:tcPr>
          <w:p w14:paraId="5B47E6E0" w14:textId="77777777" w:rsidR="009242C3" w:rsidRPr="009242C3" w:rsidRDefault="009242C3" w:rsidP="009242C3">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 xml:space="preserve">Surfaces </w:t>
            </w:r>
          </w:p>
          <w:p w14:paraId="70711921" w14:textId="77777777" w:rsidR="009242C3" w:rsidRPr="009242C3" w:rsidRDefault="009242C3" w:rsidP="009242C3">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Le bois</w:t>
            </w:r>
          </w:p>
          <w:p w14:paraId="3DDE0D8F" w14:textId="77777777" w:rsidR="009242C3" w:rsidRPr="009242C3" w:rsidRDefault="009242C3" w:rsidP="009242C3">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Désinfecter</w:t>
            </w:r>
          </w:p>
          <w:p w14:paraId="0ABB097C" w14:textId="77777777" w:rsidR="009242C3" w:rsidRPr="009242C3" w:rsidRDefault="009242C3" w:rsidP="009242C3">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Détacher</w:t>
            </w:r>
          </w:p>
          <w:p w14:paraId="52DB48CB" w14:textId="7B44A869" w:rsidR="009242C3" w:rsidRPr="009242C3" w:rsidRDefault="009242C3" w:rsidP="009242C3">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Diluez 100ml d'eau de Javel La Croix par litre d'eau pour détacher ou blanchir le bois. Frottez avec l'eau javellisée et rincez après 5 min de contact. Le bois doit être décapé avant application. Faire un essai sur une partie non visible de la surface.</w:t>
            </w:r>
          </w:p>
        </w:tc>
      </w:tr>
    </w:tbl>
    <w:p w14:paraId="72664BC5" w14:textId="5975B1D0" w:rsidR="000A118A" w:rsidRDefault="000A118A" w:rsidP="00816B04">
      <w:pPr>
        <w:rPr>
          <w:rFonts w:eastAsia="KuenstlerScript Black" w:cstheme="minorHAnsi"/>
        </w:rPr>
      </w:pPr>
    </w:p>
    <w:tbl>
      <w:tblPr>
        <w:tblStyle w:val="Grilledutableau"/>
        <w:tblW w:w="0" w:type="auto"/>
        <w:tblLook w:val="04A0" w:firstRow="1" w:lastRow="0" w:firstColumn="1" w:lastColumn="0" w:noHBand="0" w:noVBand="1"/>
      </w:tblPr>
      <w:tblGrid>
        <w:gridCol w:w="4705"/>
        <w:gridCol w:w="5638"/>
      </w:tblGrid>
      <w:tr w:rsidR="000A118A" w:rsidRPr="000A118A" w14:paraId="783724B7" w14:textId="77777777" w:rsidTr="00E45C21">
        <w:tc>
          <w:tcPr>
            <w:tcW w:w="4705" w:type="dxa"/>
          </w:tcPr>
          <w:p w14:paraId="24535D8C" w14:textId="77777777" w:rsidR="000A118A" w:rsidRPr="000A118A" w:rsidRDefault="000A118A" w:rsidP="00E45C21">
            <w:pPr>
              <w:widowControl/>
              <w:autoSpaceDE/>
              <w:autoSpaceDN/>
              <w:adjustRightInd/>
              <w:spacing w:after="160" w:line="259" w:lineRule="auto"/>
              <w:jc w:val="center"/>
              <w:rPr>
                <w:rFonts w:asciiTheme="minorHAnsi" w:eastAsiaTheme="minorHAnsi" w:hAnsiTheme="minorHAnsi" w:cstheme="minorBidi"/>
                <w:sz w:val="22"/>
                <w:szCs w:val="22"/>
                <w:lang w:eastAsia="en-US"/>
              </w:rPr>
            </w:pPr>
            <w:r w:rsidRPr="000A118A">
              <w:rPr>
                <w:rFonts w:asciiTheme="minorHAnsi" w:eastAsiaTheme="minorHAnsi" w:hAnsiTheme="minorHAnsi" w:cstheme="minorBidi"/>
                <w:noProof/>
                <w:sz w:val="22"/>
                <w:szCs w:val="22"/>
                <w:lang w:eastAsia="en-US"/>
              </w:rPr>
              <w:drawing>
                <wp:inline distT="0" distB="0" distL="0" distR="0" wp14:anchorId="768886F9" wp14:editId="6EAF0075">
                  <wp:extent cx="2286000" cy="1714500"/>
                  <wp:effectExtent l="0" t="0" r="0" b="0"/>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0" cy="1714500"/>
                          </a:xfrm>
                          <a:prstGeom prst="rect">
                            <a:avLst/>
                          </a:prstGeom>
                          <a:noFill/>
                          <a:ln>
                            <a:noFill/>
                          </a:ln>
                        </pic:spPr>
                      </pic:pic>
                    </a:graphicData>
                  </a:graphic>
                </wp:inline>
              </w:drawing>
            </w:r>
          </w:p>
        </w:tc>
        <w:tc>
          <w:tcPr>
            <w:tcW w:w="5638" w:type="dxa"/>
          </w:tcPr>
          <w:p w14:paraId="2D3890E3" w14:textId="77777777" w:rsidR="000A118A" w:rsidRPr="000A118A" w:rsidRDefault="000A118A" w:rsidP="000A118A">
            <w:pPr>
              <w:widowControl/>
              <w:autoSpaceDE/>
              <w:autoSpaceDN/>
              <w:adjustRightInd/>
              <w:spacing w:after="160" w:line="259" w:lineRule="auto"/>
              <w:rPr>
                <w:rFonts w:asciiTheme="minorHAnsi" w:eastAsiaTheme="minorHAnsi" w:hAnsiTheme="minorHAnsi" w:cstheme="minorBidi"/>
                <w:sz w:val="22"/>
                <w:szCs w:val="22"/>
                <w:lang w:eastAsia="en-US"/>
              </w:rPr>
            </w:pPr>
            <w:r w:rsidRPr="000A118A">
              <w:rPr>
                <w:rFonts w:asciiTheme="minorHAnsi" w:eastAsiaTheme="minorHAnsi" w:hAnsiTheme="minorHAnsi" w:cstheme="minorBidi"/>
                <w:sz w:val="22"/>
                <w:szCs w:val="22"/>
                <w:lang w:eastAsia="en-US"/>
              </w:rPr>
              <w:t xml:space="preserve">Surfaces </w:t>
            </w:r>
          </w:p>
          <w:p w14:paraId="6E1B23D0" w14:textId="77777777" w:rsidR="000A118A" w:rsidRPr="000A118A" w:rsidRDefault="000A118A" w:rsidP="000A118A">
            <w:pPr>
              <w:widowControl/>
              <w:autoSpaceDE/>
              <w:autoSpaceDN/>
              <w:adjustRightInd/>
              <w:spacing w:after="160" w:line="259" w:lineRule="auto"/>
              <w:rPr>
                <w:rFonts w:asciiTheme="minorHAnsi" w:eastAsiaTheme="minorHAnsi" w:hAnsiTheme="minorHAnsi" w:cstheme="minorBidi"/>
                <w:sz w:val="22"/>
                <w:szCs w:val="22"/>
                <w:lang w:eastAsia="en-US"/>
              </w:rPr>
            </w:pPr>
            <w:r w:rsidRPr="000A118A">
              <w:rPr>
                <w:rFonts w:asciiTheme="minorHAnsi" w:eastAsiaTheme="minorHAnsi" w:hAnsiTheme="minorHAnsi" w:cstheme="minorBidi"/>
                <w:sz w:val="22"/>
                <w:szCs w:val="22"/>
                <w:lang w:eastAsia="en-US"/>
              </w:rPr>
              <w:t>Les sols et surfaces</w:t>
            </w:r>
          </w:p>
          <w:p w14:paraId="2239CA1E" w14:textId="77777777" w:rsidR="000A118A" w:rsidRPr="000A118A" w:rsidRDefault="000A118A" w:rsidP="000A118A">
            <w:pPr>
              <w:widowControl/>
              <w:autoSpaceDE/>
              <w:autoSpaceDN/>
              <w:adjustRightInd/>
              <w:spacing w:after="160" w:line="259" w:lineRule="auto"/>
              <w:rPr>
                <w:rFonts w:asciiTheme="minorHAnsi" w:eastAsiaTheme="minorHAnsi" w:hAnsiTheme="minorHAnsi" w:cstheme="minorBidi"/>
                <w:sz w:val="22"/>
                <w:szCs w:val="22"/>
                <w:lang w:eastAsia="en-US"/>
              </w:rPr>
            </w:pPr>
            <w:r w:rsidRPr="000A118A">
              <w:rPr>
                <w:rFonts w:asciiTheme="minorHAnsi" w:eastAsiaTheme="minorHAnsi" w:hAnsiTheme="minorHAnsi" w:cstheme="minorBidi"/>
                <w:sz w:val="22"/>
                <w:szCs w:val="22"/>
                <w:lang w:eastAsia="en-US"/>
              </w:rPr>
              <w:t>Désinfecter</w:t>
            </w:r>
          </w:p>
          <w:p w14:paraId="1E0B9593" w14:textId="77777777" w:rsidR="000A118A" w:rsidRPr="000A118A" w:rsidRDefault="000A118A" w:rsidP="000A118A">
            <w:pPr>
              <w:widowControl/>
              <w:autoSpaceDE/>
              <w:autoSpaceDN/>
              <w:adjustRightInd/>
              <w:spacing w:after="160" w:line="259" w:lineRule="auto"/>
              <w:rPr>
                <w:rFonts w:asciiTheme="minorHAnsi" w:eastAsiaTheme="minorHAnsi" w:hAnsiTheme="minorHAnsi" w:cstheme="minorBidi"/>
                <w:sz w:val="22"/>
                <w:szCs w:val="22"/>
                <w:lang w:eastAsia="en-US"/>
              </w:rPr>
            </w:pPr>
            <w:r w:rsidRPr="000A118A">
              <w:rPr>
                <w:rFonts w:asciiTheme="minorHAnsi" w:eastAsiaTheme="minorHAnsi" w:hAnsiTheme="minorHAnsi" w:cstheme="minorBidi"/>
                <w:sz w:val="22"/>
                <w:szCs w:val="22"/>
                <w:lang w:eastAsia="en-US"/>
              </w:rPr>
              <w:t>Nettoyer</w:t>
            </w:r>
          </w:p>
          <w:p w14:paraId="717D8A7F" w14:textId="13FDCAA5" w:rsidR="000A118A" w:rsidRPr="000A118A" w:rsidRDefault="000A118A" w:rsidP="000A118A">
            <w:pPr>
              <w:widowControl/>
              <w:autoSpaceDE/>
              <w:autoSpaceDN/>
              <w:adjustRightInd/>
              <w:spacing w:after="160" w:line="259" w:lineRule="auto"/>
              <w:rPr>
                <w:rFonts w:asciiTheme="minorHAnsi" w:eastAsiaTheme="minorHAnsi" w:hAnsiTheme="minorHAnsi" w:cstheme="minorBidi"/>
                <w:sz w:val="22"/>
                <w:szCs w:val="22"/>
                <w:lang w:eastAsia="en-US"/>
              </w:rPr>
            </w:pPr>
            <w:r w:rsidRPr="000A118A">
              <w:rPr>
                <w:rFonts w:asciiTheme="minorHAnsi" w:eastAsiaTheme="minorHAnsi" w:hAnsiTheme="minorHAnsi" w:cstheme="minorBidi"/>
                <w:sz w:val="22"/>
                <w:szCs w:val="22"/>
                <w:lang w:eastAsia="en-US"/>
              </w:rPr>
              <w:t xml:space="preserve">Versez 100 ml d'eau de Javel La Croix dans 5 litres d'eau. Nettoyez préalablement la surface. Lavez avec l'eau javellisée. </w:t>
            </w:r>
            <w:proofErr w:type="gramStart"/>
            <w:r w:rsidRPr="000A118A">
              <w:rPr>
                <w:rFonts w:asciiTheme="minorHAnsi" w:eastAsiaTheme="minorHAnsi" w:hAnsiTheme="minorHAnsi" w:cstheme="minorBidi"/>
                <w:sz w:val="22"/>
                <w:szCs w:val="22"/>
                <w:lang w:eastAsia="en-US"/>
              </w:rPr>
              <w:t>Laissez en</w:t>
            </w:r>
            <w:proofErr w:type="gramEnd"/>
            <w:r w:rsidRPr="000A118A">
              <w:rPr>
                <w:rFonts w:asciiTheme="minorHAnsi" w:eastAsiaTheme="minorHAnsi" w:hAnsiTheme="minorHAnsi" w:cstheme="minorBidi"/>
                <w:sz w:val="22"/>
                <w:szCs w:val="22"/>
                <w:lang w:eastAsia="en-US"/>
              </w:rPr>
              <w:t xml:space="preserve"> contact 5 min et rincez.</w:t>
            </w:r>
          </w:p>
        </w:tc>
      </w:tr>
    </w:tbl>
    <w:p w14:paraId="686D9757" w14:textId="77777777" w:rsidR="009242C3" w:rsidRDefault="009242C3" w:rsidP="00816B04">
      <w:pPr>
        <w:rPr>
          <w:rFonts w:eastAsia="KuenstlerScript Black" w:cstheme="minorHAnsi"/>
        </w:rPr>
      </w:pPr>
    </w:p>
    <w:tbl>
      <w:tblPr>
        <w:tblStyle w:val="Grilledutableau"/>
        <w:tblW w:w="0" w:type="auto"/>
        <w:tblLook w:val="04A0" w:firstRow="1" w:lastRow="0" w:firstColumn="1" w:lastColumn="0" w:noHBand="0" w:noVBand="1"/>
      </w:tblPr>
      <w:tblGrid>
        <w:gridCol w:w="4705"/>
        <w:gridCol w:w="5638"/>
      </w:tblGrid>
      <w:tr w:rsidR="009242C3" w:rsidRPr="009242C3" w14:paraId="0D89D369" w14:textId="77777777" w:rsidTr="00E45C21">
        <w:tc>
          <w:tcPr>
            <w:tcW w:w="4705" w:type="dxa"/>
          </w:tcPr>
          <w:p w14:paraId="7EDDB1F9" w14:textId="77777777" w:rsidR="009242C3" w:rsidRPr="009242C3" w:rsidRDefault="009242C3" w:rsidP="00E45C21">
            <w:pPr>
              <w:widowControl/>
              <w:autoSpaceDE/>
              <w:autoSpaceDN/>
              <w:adjustRightInd/>
              <w:spacing w:after="160" w:line="259" w:lineRule="auto"/>
              <w:jc w:val="center"/>
              <w:rPr>
                <w:rFonts w:asciiTheme="minorHAnsi" w:eastAsiaTheme="minorHAnsi" w:hAnsiTheme="minorHAnsi" w:cstheme="minorBidi"/>
                <w:sz w:val="22"/>
                <w:szCs w:val="22"/>
                <w:lang w:eastAsia="en-US"/>
              </w:rPr>
            </w:pPr>
            <w:r w:rsidRPr="009242C3">
              <w:rPr>
                <w:rFonts w:asciiTheme="minorHAnsi" w:eastAsiaTheme="minorHAnsi" w:hAnsiTheme="minorHAnsi" w:cstheme="minorBidi"/>
                <w:noProof/>
                <w:sz w:val="22"/>
                <w:szCs w:val="22"/>
                <w:lang w:eastAsia="en-US"/>
              </w:rPr>
              <w:drawing>
                <wp:inline distT="0" distB="0" distL="0" distR="0" wp14:anchorId="7B80168B" wp14:editId="7BEDC38F">
                  <wp:extent cx="1905000" cy="171450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05000" cy="1714500"/>
                          </a:xfrm>
                          <a:prstGeom prst="rect">
                            <a:avLst/>
                          </a:prstGeom>
                          <a:noFill/>
                          <a:ln>
                            <a:noFill/>
                          </a:ln>
                        </pic:spPr>
                      </pic:pic>
                    </a:graphicData>
                  </a:graphic>
                </wp:inline>
              </w:drawing>
            </w:r>
          </w:p>
        </w:tc>
        <w:tc>
          <w:tcPr>
            <w:tcW w:w="5638" w:type="dxa"/>
          </w:tcPr>
          <w:p w14:paraId="1A0193D9" w14:textId="77777777" w:rsidR="009242C3" w:rsidRPr="009242C3" w:rsidRDefault="009242C3" w:rsidP="00987557">
            <w:pPr>
              <w:widowControl/>
              <w:autoSpaceDE/>
              <w:autoSpaceDN/>
              <w:adjustRightInd/>
              <w:spacing w:after="160" w:line="259" w:lineRule="auto"/>
              <w:rPr>
                <w:rFonts w:asciiTheme="minorHAnsi" w:eastAsiaTheme="minorHAnsi" w:hAnsiTheme="minorHAnsi" w:cstheme="minorBidi"/>
                <w:sz w:val="22"/>
                <w:szCs w:val="22"/>
                <w:lang w:eastAsia="en-US"/>
              </w:rPr>
            </w:pPr>
          </w:p>
          <w:p w14:paraId="49919F02" w14:textId="77777777" w:rsidR="009242C3" w:rsidRPr="009242C3" w:rsidRDefault="009242C3" w:rsidP="00987557">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 xml:space="preserve">Cuisine </w:t>
            </w:r>
          </w:p>
          <w:p w14:paraId="728DEBE3" w14:textId="77777777" w:rsidR="009242C3" w:rsidRPr="009242C3" w:rsidRDefault="009242C3" w:rsidP="00987557">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Les ustensiles ménagers serpillères, éponges...)</w:t>
            </w:r>
          </w:p>
          <w:p w14:paraId="499F4D57" w14:textId="77777777" w:rsidR="009242C3" w:rsidRPr="009242C3" w:rsidRDefault="009242C3" w:rsidP="00987557">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Nettoyer</w:t>
            </w:r>
          </w:p>
          <w:p w14:paraId="7F66CF67" w14:textId="77777777" w:rsidR="009242C3" w:rsidRPr="009242C3" w:rsidRDefault="009242C3" w:rsidP="00987557">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Versez 40ml d'eau de Javel La Croix par litre d'eau. Laissez tremper 5 min. Bien rincer à l'eau potable.</w:t>
            </w:r>
          </w:p>
          <w:p w14:paraId="262FA997" w14:textId="77777777" w:rsidR="009242C3" w:rsidRPr="009242C3" w:rsidRDefault="009242C3" w:rsidP="00987557">
            <w:pPr>
              <w:widowControl/>
              <w:autoSpaceDE/>
              <w:autoSpaceDN/>
              <w:adjustRightInd/>
              <w:spacing w:after="160" w:line="259" w:lineRule="auto"/>
              <w:rPr>
                <w:rFonts w:asciiTheme="minorHAnsi" w:eastAsiaTheme="minorHAnsi" w:hAnsiTheme="minorHAnsi" w:cstheme="minorBidi"/>
                <w:sz w:val="22"/>
                <w:szCs w:val="22"/>
                <w:lang w:eastAsia="en-US"/>
              </w:rPr>
            </w:pPr>
          </w:p>
        </w:tc>
      </w:tr>
    </w:tbl>
    <w:p w14:paraId="70BA9B2E" w14:textId="41E02CB8" w:rsidR="009242C3" w:rsidRDefault="009242C3" w:rsidP="00816B04">
      <w:pPr>
        <w:rPr>
          <w:rFonts w:eastAsia="KuenstlerScript Black" w:cstheme="minorHAnsi"/>
        </w:rPr>
      </w:pPr>
    </w:p>
    <w:tbl>
      <w:tblPr>
        <w:tblStyle w:val="Grilledutableau"/>
        <w:tblW w:w="0" w:type="auto"/>
        <w:tblLook w:val="04A0" w:firstRow="1" w:lastRow="0" w:firstColumn="1" w:lastColumn="0" w:noHBand="0" w:noVBand="1"/>
      </w:tblPr>
      <w:tblGrid>
        <w:gridCol w:w="4705"/>
        <w:gridCol w:w="5638"/>
      </w:tblGrid>
      <w:tr w:rsidR="00D13305" w14:paraId="61CBFE9D" w14:textId="77777777" w:rsidTr="00E45C21">
        <w:tc>
          <w:tcPr>
            <w:tcW w:w="4705" w:type="dxa"/>
          </w:tcPr>
          <w:p w14:paraId="6E373DF7" w14:textId="77777777" w:rsidR="00D13305" w:rsidRDefault="00D13305" w:rsidP="00E45C21">
            <w:pPr>
              <w:jc w:val="center"/>
            </w:pPr>
            <w:r w:rsidRPr="001B1EF4">
              <w:rPr>
                <w:noProof/>
              </w:rPr>
              <w:drawing>
                <wp:inline distT="0" distB="0" distL="0" distR="0" wp14:anchorId="69F3BFE6" wp14:editId="5B5DCB69">
                  <wp:extent cx="1657350" cy="1491615"/>
                  <wp:effectExtent l="0" t="0" r="0" b="0"/>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62944" cy="1496650"/>
                          </a:xfrm>
                          <a:prstGeom prst="rect">
                            <a:avLst/>
                          </a:prstGeom>
                          <a:noFill/>
                          <a:ln>
                            <a:noFill/>
                          </a:ln>
                        </pic:spPr>
                      </pic:pic>
                    </a:graphicData>
                  </a:graphic>
                </wp:inline>
              </w:drawing>
            </w:r>
          </w:p>
        </w:tc>
        <w:tc>
          <w:tcPr>
            <w:tcW w:w="5638" w:type="dxa"/>
          </w:tcPr>
          <w:p w14:paraId="58510E23" w14:textId="77777777" w:rsidR="00D13305" w:rsidRPr="001B1EF4" w:rsidRDefault="00D13305" w:rsidP="00987557">
            <w:r w:rsidRPr="001B1EF4">
              <w:t xml:space="preserve">Autres </w:t>
            </w:r>
          </w:p>
          <w:p w14:paraId="389833A6" w14:textId="77777777" w:rsidR="00D13305" w:rsidRPr="001B1EF4" w:rsidRDefault="00D13305" w:rsidP="00987557">
            <w:r w:rsidRPr="001B1EF4">
              <w:t>Les tennis et les chaussures de sport</w:t>
            </w:r>
          </w:p>
          <w:p w14:paraId="42024677" w14:textId="77777777" w:rsidR="00D13305" w:rsidRPr="001B1EF4" w:rsidRDefault="00D13305" w:rsidP="00987557">
            <w:r w:rsidRPr="001B1EF4">
              <w:t>Nettoyer</w:t>
            </w:r>
          </w:p>
          <w:p w14:paraId="6C5610EE" w14:textId="77777777" w:rsidR="00D13305" w:rsidRPr="001B1EF4" w:rsidRDefault="00D13305" w:rsidP="00987557">
            <w:r w:rsidRPr="001B1EF4">
              <w:t>Désodoriser</w:t>
            </w:r>
          </w:p>
          <w:p w14:paraId="3CD4622A" w14:textId="77777777" w:rsidR="00D13305" w:rsidRPr="001B1EF4" w:rsidRDefault="00D13305" w:rsidP="00987557">
            <w:r w:rsidRPr="001B1EF4">
              <w:t>Blanchir</w:t>
            </w:r>
          </w:p>
          <w:p w14:paraId="721D1C1A" w14:textId="0A53D138" w:rsidR="00D13305" w:rsidRDefault="00D13305" w:rsidP="00987557">
            <w:r w:rsidRPr="001B1EF4">
              <w:t>Brossez-les d'abord sous eau abondante. Lavez-les ensuite en machine à 30° en ajoutant 50 ml d'eau de Javel La Croix. L'eau de Javel est utilisable pour toutes les chaussures blanches ou grand teint lavables, en tissu ou en plastique. Ne pas utiliser sur le daim ou le cuir.</w:t>
            </w:r>
          </w:p>
        </w:tc>
      </w:tr>
    </w:tbl>
    <w:p w14:paraId="3F906BEB" w14:textId="2288F5E8" w:rsidR="00E45C21" w:rsidRDefault="00E45C21" w:rsidP="00816B04">
      <w:pPr>
        <w:rPr>
          <w:rFonts w:eastAsia="KuenstlerScript Black" w:cstheme="minorHAnsi"/>
        </w:rPr>
      </w:pPr>
    </w:p>
    <w:tbl>
      <w:tblPr>
        <w:tblStyle w:val="Grilledutableau"/>
        <w:tblW w:w="0" w:type="auto"/>
        <w:tblLook w:val="04A0" w:firstRow="1" w:lastRow="0" w:firstColumn="1" w:lastColumn="0" w:noHBand="0" w:noVBand="1"/>
      </w:tblPr>
      <w:tblGrid>
        <w:gridCol w:w="5296"/>
        <w:gridCol w:w="5047"/>
      </w:tblGrid>
      <w:tr w:rsidR="00E45C21" w14:paraId="2F8B6452" w14:textId="77777777" w:rsidTr="00E45C21">
        <w:tc>
          <w:tcPr>
            <w:tcW w:w="5296" w:type="dxa"/>
          </w:tcPr>
          <w:p w14:paraId="4C637EF1" w14:textId="725ACB23" w:rsidR="00E45C21" w:rsidRDefault="00E45C21" w:rsidP="00E45C21">
            <w:pPr>
              <w:jc w:val="center"/>
              <w:rPr>
                <w:rFonts w:eastAsia="KuenstlerScript Black" w:cstheme="minorHAnsi"/>
              </w:rPr>
            </w:pPr>
            <w:r w:rsidRPr="009242C3">
              <w:rPr>
                <w:rFonts w:asciiTheme="minorHAnsi" w:eastAsiaTheme="minorHAnsi" w:hAnsiTheme="minorHAnsi" w:cstheme="minorBidi"/>
                <w:noProof/>
                <w:sz w:val="22"/>
                <w:szCs w:val="22"/>
                <w:lang w:eastAsia="en-US"/>
              </w:rPr>
              <w:drawing>
                <wp:inline distT="0" distB="0" distL="0" distR="0" wp14:anchorId="202FE98A" wp14:editId="691F154B">
                  <wp:extent cx="1905000" cy="1714500"/>
                  <wp:effectExtent l="0" t="0" r="0" b="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5000" cy="1714500"/>
                          </a:xfrm>
                          <a:prstGeom prst="rect">
                            <a:avLst/>
                          </a:prstGeom>
                          <a:noFill/>
                          <a:ln>
                            <a:noFill/>
                          </a:ln>
                        </pic:spPr>
                      </pic:pic>
                    </a:graphicData>
                  </a:graphic>
                </wp:inline>
              </w:drawing>
            </w:r>
          </w:p>
        </w:tc>
        <w:tc>
          <w:tcPr>
            <w:tcW w:w="5047" w:type="dxa"/>
          </w:tcPr>
          <w:p w14:paraId="61620503" w14:textId="77777777" w:rsidR="00E45C21" w:rsidRPr="009242C3" w:rsidRDefault="00E45C21" w:rsidP="00E45C21">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 xml:space="preserve">Salle de bains et WC </w:t>
            </w:r>
          </w:p>
          <w:p w14:paraId="08672D85" w14:textId="77777777" w:rsidR="00E45C21" w:rsidRPr="009242C3" w:rsidRDefault="00E45C21" w:rsidP="00E45C21">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Les siphons et tuyauteries</w:t>
            </w:r>
          </w:p>
          <w:p w14:paraId="7949EA3B" w14:textId="77777777" w:rsidR="00E45C21" w:rsidRPr="009242C3" w:rsidRDefault="00E45C21" w:rsidP="00E45C21">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Désodoriser</w:t>
            </w:r>
          </w:p>
          <w:p w14:paraId="23ABCC00" w14:textId="77777777" w:rsidR="00E45C21" w:rsidRPr="009242C3" w:rsidRDefault="00E45C21" w:rsidP="00E45C21">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Déboucher</w:t>
            </w:r>
          </w:p>
          <w:p w14:paraId="2009B5AD" w14:textId="3851665E" w:rsidR="00E45C21" w:rsidRPr="001E36B7" w:rsidRDefault="00E45C21" w:rsidP="001E36B7">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Versez 50 ml (3 pressions de La Croix Javel Précise) le long des parois du siphon. Laissez agir 5 minutes et rincez. Renouvelez l'opération toutes les semaines.</w:t>
            </w:r>
          </w:p>
        </w:tc>
      </w:tr>
    </w:tbl>
    <w:p w14:paraId="51500FAC" w14:textId="77777777" w:rsidR="00E45C21" w:rsidRDefault="00E45C21" w:rsidP="00816B04">
      <w:pPr>
        <w:rPr>
          <w:rFonts w:eastAsia="KuenstlerScript Black" w:cstheme="minorHAnsi"/>
        </w:rPr>
      </w:pPr>
    </w:p>
    <w:tbl>
      <w:tblPr>
        <w:tblStyle w:val="Grilledutableau"/>
        <w:tblW w:w="10627" w:type="dxa"/>
        <w:tblLook w:val="04A0" w:firstRow="1" w:lastRow="0" w:firstColumn="1" w:lastColumn="0" w:noHBand="0" w:noVBand="1"/>
      </w:tblPr>
      <w:tblGrid>
        <w:gridCol w:w="4705"/>
        <w:gridCol w:w="5922"/>
      </w:tblGrid>
      <w:tr w:rsidR="009242C3" w:rsidRPr="009242C3" w14:paraId="399215E7" w14:textId="77777777" w:rsidTr="00E45C21">
        <w:tc>
          <w:tcPr>
            <w:tcW w:w="4705" w:type="dxa"/>
          </w:tcPr>
          <w:p w14:paraId="23C8158C" w14:textId="77777777" w:rsidR="009242C3" w:rsidRPr="009242C3" w:rsidRDefault="009242C3" w:rsidP="009242C3">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noProof/>
                <w:sz w:val="22"/>
                <w:szCs w:val="22"/>
                <w:lang w:eastAsia="en-US"/>
              </w:rPr>
              <w:drawing>
                <wp:inline distT="0" distB="0" distL="0" distR="0" wp14:anchorId="345F1157" wp14:editId="3E2908F4">
                  <wp:extent cx="1905000" cy="1714500"/>
                  <wp:effectExtent l="0" t="0" r="0" b="0"/>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05000" cy="1714500"/>
                          </a:xfrm>
                          <a:prstGeom prst="rect">
                            <a:avLst/>
                          </a:prstGeom>
                          <a:noFill/>
                          <a:ln>
                            <a:noFill/>
                          </a:ln>
                        </pic:spPr>
                      </pic:pic>
                    </a:graphicData>
                  </a:graphic>
                </wp:inline>
              </w:drawing>
            </w:r>
          </w:p>
        </w:tc>
        <w:tc>
          <w:tcPr>
            <w:tcW w:w="5922" w:type="dxa"/>
          </w:tcPr>
          <w:p w14:paraId="4DEF65BD" w14:textId="77777777" w:rsidR="009242C3" w:rsidRPr="009242C3" w:rsidRDefault="009242C3" w:rsidP="009242C3">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 xml:space="preserve">Salle de bains et WC </w:t>
            </w:r>
          </w:p>
          <w:p w14:paraId="741EE13E" w14:textId="77777777" w:rsidR="009242C3" w:rsidRPr="009242C3" w:rsidRDefault="009242C3" w:rsidP="009242C3">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Les éviers, lavabos, baignoires, douches et joints de carrelage</w:t>
            </w:r>
          </w:p>
          <w:p w14:paraId="5FB402B4" w14:textId="77777777" w:rsidR="009242C3" w:rsidRPr="009242C3" w:rsidRDefault="009242C3" w:rsidP="009242C3">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Désinfecter</w:t>
            </w:r>
          </w:p>
          <w:p w14:paraId="17D8A4E9" w14:textId="77777777" w:rsidR="009242C3" w:rsidRPr="009242C3" w:rsidRDefault="009242C3" w:rsidP="009242C3">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Détacher</w:t>
            </w:r>
          </w:p>
          <w:p w14:paraId="140FB4A7" w14:textId="25D0FB38" w:rsidR="009242C3" w:rsidRPr="009242C3" w:rsidRDefault="009242C3" w:rsidP="009242C3">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Vaporisez le spray Ultra-Brillance uniformément sur les surfaces, laissez agir 5 minutes, puis essuyez avec une éponge humide.</w:t>
            </w:r>
          </w:p>
        </w:tc>
      </w:tr>
    </w:tbl>
    <w:p w14:paraId="358D8D23" w14:textId="126C5AEC" w:rsidR="009242C3" w:rsidRDefault="009242C3" w:rsidP="00816B04">
      <w:pPr>
        <w:rPr>
          <w:rFonts w:eastAsia="KuenstlerScript Black" w:cstheme="minorHAnsi"/>
        </w:rPr>
      </w:pPr>
    </w:p>
    <w:tbl>
      <w:tblPr>
        <w:tblStyle w:val="Grilledutableau"/>
        <w:tblW w:w="10627" w:type="dxa"/>
        <w:tblLook w:val="04A0" w:firstRow="1" w:lastRow="0" w:firstColumn="1" w:lastColumn="0" w:noHBand="0" w:noVBand="1"/>
      </w:tblPr>
      <w:tblGrid>
        <w:gridCol w:w="4705"/>
        <w:gridCol w:w="5922"/>
      </w:tblGrid>
      <w:tr w:rsidR="009242C3" w:rsidRPr="009242C3" w14:paraId="0451A462" w14:textId="77777777" w:rsidTr="00E45C21">
        <w:tc>
          <w:tcPr>
            <w:tcW w:w="4705" w:type="dxa"/>
          </w:tcPr>
          <w:p w14:paraId="4ECCB471" w14:textId="77777777" w:rsidR="009242C3" w:rsidRPr="009242C3" w:rsidRDefault="009242C3" w:rsidP="009242C3">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noProof/>
                <w:sz w:val="22"/>
                <w:szCs w:val="22"/>
                <w:lang w:eastAsia="en-US"/>
              </w:rPr>
              <w:drawing>
                <wp:inline distT="0" distB="0" distL="0" distR="0" wp14:anchorId="4B1BEB8A" wp14:editId="0927DFDB">
                  <wp:extent cx="1905000" cy="1714500"/>
                  <wp:effectExtent l="0" t="0" r="0"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05000" cy="1714500"/>
                          </a:xfrm>
                          <a:prstGeom prst="rect">
                            <a:avLst/>
                          </a:prstGeom>
                          <a:noFill/>
                          <a:ln>
                            <a:noFill/>
                          </a:ln>
                        </pic:spPr>
                      </pic:pic>
                    </a:graphicData>
                  </a:graphic>
                </wp:inline>
              </w:drawing>
            </w:r>
          </w:p>
        </w:tc>
        <w:tc>
          <w:tcPr>
            <w:tcW w:w="5922" w:type="dxa"/>
          </w:tcPr>
          <w:p w14:paraId="1E3327B9" w14:textId="77777777" w:rsidR="009242C3" w:rsidRPr="009242C3" w:rsidRDefault="009242C3" w:rsidP="009242C3">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 xml:space="preserve">Salle de bains et WC </w:t>
            </w:r>
          </w:p>
          <w:p w14:paraId="2B87A16D" w14:textId="77777777" w:rsidR="009242C3" w:rsidRPr="009242C3" w:rsidRDefault="009242C3" w:rsidP="009242C3">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Les WC</w:t>
            </w:r>
          </w:p>
          <w:p w14:paraId="0D489570" w14:textId="77777777" w:rsidR="009242C3" w:rsidRPr="009242C3" w:rsidRDefault="009242C3" w:rsidP="009242C3">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Désinfecter</w:t>
            </w:r>
          </w:p>
          <w:p w14:paraId="34999E10" w14:textId="77777777" w:rsidR="009242C3" w:rsidRPr="009242C3" w:rsidRDefault="009242C3" w:rsidP="009242C3">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Pour éliminer les bactéries, appliquez le produit sur les rebords de la cuvette et laissez le gel recouvrir les parois. Laissez agir 5 minutes, puis tirez la chasse d’eau. A utiliser régulièrement (plusieurs fois par semaine) pour un résultat optimal</w:t>
            </w:r>
          </w:p>
        </w:tc>
      </w:tr>
    </w:tbl>
    <w:p w14:paraId="40342B57" w14:textId="2C6F7B07" w:rsidR="009242C3" w:rsidRDefault="009242C3" w:rsidP="00816B04">
      <w:pPr>
        <w:rPr>
          <w:rFonts w:eastAsia="KuenstlerScript Black" w:cstheme="minorHAnsi"/>
        </w:rPr>
      </w:pPr>
    </w:p>
    <w:tbl>
      <w:tblPr>
        <w:tblStyle w:val="Grilledutableau"/>
        <w:tblW w:w="10627" w:type="dxa"/>
        <w:tblLook w:val="04A0" w:firstRow="1" w:lastRow="0" w:firstColumn="1" w:lastColumn="0" w:noHBand="0" w:noVBand="1"/>
      </w:tblPr>
      <w:tblGrid>
        <w:gridCol w:w="4705"/>
        <w:gridCol w:w="5922"/>
      </w:tblGrid>
      <w:tr w:rsidR="009242C3" w:rsidRPr="009242C3" w14:paraId="3295E313" w14:textId="77777777" w:rsidTr="00E45C21">
        <w:tc>
          <w:tcPr>
            <w:tcW w:w="4705" w:type="dxa"/>
          </w:tcPr>
          <w:p w14:paraId="7C2DD148" w14:textId="77777777" w:rsidR="009242C3" w:rsidRPr="009242C3" w:rsidRDefault="009242C3" w:rsidP="009242C3">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noProof/>
                <w:sz w:val="22"/>
                <w:szCs w:val="22"/>
                <w:lang w:eastAsia="en-US"/>
              </w:rPr>
              <w:drawing>
                <wp:inline distT="0" distB="0" distL="0" distR="0" wp14:anchorId="3B351C1B" wp14:editId="7F84073B">
                  <wp:extent cx="2286000" cy="1714500"/>
                  <wp:effectExtent l="0" t="0" r="0"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0" cy="1714500"/>
                          </a:xfrm>
                          <a:prstGeom prst="rect">
                            <a:avLst/>
                          </a:prstGeom>
                          <a:noFill/>
                          <a:ln>
                            <a:noFill/>
                          </a:ln>
                        </pic:spPr>
                      </pic:pic>
                    </a:graphicData>
                  </a:graphic>
                </wp:inline>
              </w:drawing>
            </w:r>
          </w:p>
        </w:tc>
        <w:tc>
          <w:tcPr>
            <w:tcW w:w="5922" w:type="dxa"/>
          </w:tcPr>
          <w:p w14:paraId="04C2AF92" w14:textId="77777777" w:rsidR="009242C3" w:rsidRPr="009242C3" w:rsidRDefault="009242C3" w:rsidP="009242C3">
            <w:pPr>
              <w:widowControl/>
              <w:autoSpaceDE/>
              <w:autoSpaceDN/>
              <w:adjustRightInd/>
              <w:spacing w:after="160" w:line="259" w:lineRule="auto"/>
              <w:rPr>
                <w:rFonts w:asciiTheme="minorHAnsi" w:eastAsiaTheme="minorHAnsi" w:hAnsiTheme="minorHAnsi" w:cstheme="minorBidi"/>
                <w:sz w:val="22"/>
                <w:szCs w:val="22"/>
                <w:lang w:eastAsia="en-US"/>
              </w:rPr>
            </w:pPr>
          </w:p>
          <w:p w14:paraId="3BD6239E" w14:textId="77777777" w:rsidR="009242C3" w:rsidRPr="009242C3" w:rsidRDefault="009242C3" w:rsidP="009242C3">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 xml:space="preserve">Salle de bains et WC </w:t>
            </w:r>
          </w:p>
          <w:p w14:paraId="21214B5A" w14:textId="77777777" w:rsidR="009242C3" w:rsidRPr="009242C3" w:rsidRDefault="009242C3" w:rsidP="009242C3">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La formation du tartre</w:t>
            </w:r>
          </w:p>
          <w:p w14:paraId="15548534" w14:textId="77777777" w:rsidR="009242C3" w:rsidRPr="009242C3" w:rsidRDefault="009242C3" w:rsidP="009242C3">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Nettoyer</w:t>
            </w:r>
          </w:p>
          <w:p w14:paraId="5DE4EE46" w14:textId="5D42495E" w:rsidR="009242C3" w:rsidRPr="009242C3" w:rsidRDefault="009242C3" w:rsidP="009242C3">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Pour prévenir la formation de tartre dans vos WC, déposez un bloc Chasse Eau Bleu La Croix dans le réservoir de votre chasse d’eau.</w:t>
            </w:r>
          </w:p>
        </w:tc>
      </w:tr>
    </w:tbl>
    <w:p w14:paraId="7579B27D" w14:textId="77777777" w:rsidR="009242C3" w:rsidRDefault="009242C3" w:rsidP="00816B04">
      <w:pPr>
        <w:rPr>
          <w:rFonts w:eastAsia="KuenstlerScript Black" w:cstheme="minorHAnsi"/>
        </w:rPr>
      </w:pPr>
    </w:p>
    <w:tbl>
      <w:tblPr>
        <w:tblStyle w:val="Grilledutableau"/>
        <w:tblW w:w="10627" w:type="dxa"/>
        <w:tblLook w:val="04A0" w:firstRow="1" w:lastRow="0" w:firstColumn="1" w:lastColumn="0" w:noHBand="0" w:noVBand="1"/>
      </w:tblPr>
      <w:tblGrid>
        <w:gridCol w:w="4705"/>
        <w:gridCol w:w="5922"/>
      </w:tblGrid>
      <w:tr w:rsidR="009242C3" w:rsidRPr="009242C3" w14:paraId="24A73B02" w14:textId="77777777" w:rsidTr="00E45C21">
        <w:tc>
          <w:tcPr>
            <w:tcW w:w="4705" w:type="dxa"/>
          </w:tcPr>
          <w:p w14:paraId="3C404254" w14:textId="6BA92A6D" w:rsidR="009242C3" w:rsidRPr="009242C3" w:rsidRDefault="009242C3" w:rsidP="009242C3">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noProof/>
                <w:sz w:val="22"/>
                <w:szCs w:val="22"/>
                <w:lang w:eastAsia="en-US"/>
              </w:rPr>
              <w:drawing>
                <wp:inline distT="0" distB="0" distL="0" distR="0" wp14:anchorId="3E8F7BDE" wp14:editId="218FB9B5">
                  <wp:extent cx="1905000" cy="1714500"/>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05000" cy="1714500"/>
                          </a:xfrm>
                          <a:prstGeom prst="rect">
                            <a:avLst/>
                          </a:prstGeom>
                          <a:noFill/>
                          <a:ln>
                            <a:noFill/>
                          </a:ln>
                        </pic:spPr>
                      </pic:pic>
                    </a:graphicData>
                  </a:graphic>
                </wp:inline>
              </w:drawing>
            </w:r>
          </w:p>
        </w:tc>
        <w:tc>
          <w:tcPr>
            <w:tcW w:w="5922" w:type="dxa"/>
          </w:tcPr>
          <w:p w14:paraId="083D5AC6" w14:textId="77777777" w:rsidR="009242C3" w:rsidRPr="009242C3" w:rsidRDefault="009242C3" w:rsidP="009242C3">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Les poubelles et vide-ordure</w:t>
            </w:r>
          </w:p>
          <w:p w14:paraId="34D011A2" w14:textId="396B90F6" w:rsidR="009242C3" w:rsidRPr="009242C3" w:rsidRDefault="00744465" w:rsidP="009242C3">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Désinfecter</w:t>
            </w:r>
          </w:p>
          <w:p w14:paraId="2D413411" w14:textId="48385A49" w:rsidR="009242C3" w:rsidRPr="009242C3" w:rsidRDefault="00744465" w:rsidP="009242C3">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Désodoriser</w:t>
            </w:r>
          </w:p>
          <w:p w14:paraId="39773D34" w14:textId="6E7A31F4" w:rsidR="009242C3" w:rsidRPr="009242C3" w:rsidRDefault="00744465" w:rsidP="009242C3">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Dégraisser</w:t>
            </w:r>
          </w:p>
          <w:p w14:paraId="2E73C33E" w14:textId="77777777" w:rsidR="009242C3" w:rsidRPr="009242C3" w:rsidRDefault="009242C3" w:rsidP="009242C3">
            <w:pPr>
              <w:widowControl/>
              <w:autoSpaceDE/>
              <w:autoSpaceDN/>
              <w:adjustRightInd/>
              <w:spacing w:after="160" w:line="259" w:lineRule="auto"/>
              <w:rPr>
                <w:rFonts w:asciiTheme="minorHAnsi" w:eastAsiaTheme="minorHAnsi" w:hAnsiTheme="minorHAnsi" w:cstheme="minorBidi"/>
                <w:sz w:val="22"/>
                <w:szCs w:val="22"/>
                <w:lang w:eastAsia="en-US"/>
              </w:rPr>
            </w:pPr>
            <w:r w:rsidRPr="009242C3">
              <w:rPr>
                <w:rFonts w:asciiTheme="minorHAnsi" w:eastAsiaTheme="minorHAnsi" w:hAnsiTheme="minorHAnsi" w:cstheme="minorBidi"/>
                <w:sz w:val="22"/>
                <w:szCs w:val="22"/>
                <w:lang w:eastAsia="en-US"/>
              </w:rPr>
              <w:t>Nettoyez au préalable à grande eau. Versez votre Javel Précise sur une éponge, frottez, laissez agir 15 minutes et rincez à l'eau potable.</w:t>
            </w:r>
          </w:p>
          <w:p w14:paraId="2A15E2B6" w14:textId="77777777" w:rsidR="009242C3" w:rsidRPr="009242C3" w:rsidRDefault="009242C3" w:rsidP="009242C3">
            <w:pPr>
              <w:widowControl/>
              <w:autoSpaceDE/>
              <w:autoSpaceDN/>
              <w:adjustRightInd/>
              <w:spacing w:after="160" w:line="259" w:lineRule="auto"/>
              <w:rPr>
                <w:rFonts w:asciiTheme="minorHAnsi" w:eastAsiaTheme="minorHAnsi" w:hAnsiTheme="minorHAnsi" w:cstheme="minorBidi"/>
                <w:sz w:val="22"/>
                <w:szCs w:val="22"/>
                <w:lang w:eastAsia="en-US"/>
              </w:rPr>
            </w:pPr>
          </w:p>
        </w:tc>
      </w:tr>
    </w:tbl>
    <w:p w14:paraId="5AD45FC4" w14:textId="206ACC27" w:rsidR="009242C3" w:rsidRDefault="009242C3" w:rsidP="00816B04">
      <w:pPr>
        <w:rPr>
          <w:rFonts w:eastAsia="KuenstlerScript Black" w:cstheme="minorHAnsi"/>
        </w:rPr>
      </w:pPr>
    </w:p>
    <w:tbl>
      <w:tblPr>
        <w:tblStyle w:val="Grilledutableau"/>
        <w:tblW w:w="10627" w:type="dxa"/>
        <w:tblLook w:val="04A0" w:firstRow="1" w:lastRow="0" w:firstColumn="1" w:lastColumn="0" w:noHBand="0" w:noVBand="1"/>
      </w:tblPr>
      <w:tblGrid>
        <w:gridCol w:w="4705"/>
        <w:gridCol w:w="5922"/>
      </w:tblGrid>
      <w:tr w:rsidR="00C0385F" w:rsidRPr="00C0385F" w14:paraId="0CC9A618" w14:textId="77777777" w:rsidTr="00E45C21">
        <w:tc>
          <w:tcPr>
            <w:tcW w:w="4705" w:type="dxa"/>
          </w:tcPr>
          <w:p w14:paraId="4669CB9B" w14:textId="77777777" w:rsidR="00C0385F" w:rsidRPr="00C0385F" w:rsidRDefault="00C0385F" w:rsidP="00C0385F">
            <w:pPr>
              <w:widowControl/>
              <w:autoSpaceDE/>
              <w:autoSpaceDN/>
              <w:adjustRightInd/>
              <w:spacing w:after="160" w:line="259" w:lineRule="auto"/>
              <w:rPr>
                <w:rFonts w:asciiTheme="minorHAnsi" w:eastAsiaTheme="minorHAnsi" w:hAnsiTheme="minorHAnsi" w:cstheme="minorBidi"/>
                <w:sz w:val="22"/>
                <w:szCs w:val="22"/>
                <w:lang w:eastAsia="en-US"/>
              </w:rPr>
            </w:pPr>
            <w:r w:rsidRPr="00C0385F">
              <w:rPr>
                <w:rFonts w:asciiTheme="minorHAnsi" w:eastAsiaTheme="minorHAnsi" w:hAnsiTheme="minorHAnsi" w:cstheme="minorBidi"/>
                <w:noProof/>
                <w:sz w:val="22"/>
                <w:szCs w:val="22"/>
                <w:lang w:eastAsia="en-US"/>
              </w:rPr>
              <w:drawing>
                <wp:inline distT="0" distB="0" distL="0" distR="0" wp14:anchorId="2EF59148" wp14:editId="1DD3313A">
                  <wp:extent cx="1790700" cy="1514618"/>
                  <wp:effectExtent l="0" t="0" r="0" b="9525"/>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03825" cy="1525719"/>
                          </a:xfrm>
                          <a:prstGeom prst="rect">
                            <a:avLst/>
                          </a:prstGeom>
                          <a:noFill/>
                          <a:ln>
                            <a:noFill/>
                          </a:ln>
                        </pic:spPr>
                      </pic:pic>
                    </a:graphicData>
                  </a:graphic>
                </wp:inline>
              </w:drawing>
            </w:r>
          </w:p>
        </w:tc>
        <w:tc>
          <w:tcPr>
            <w:tcW w:w="5922" w:type="dxa"/>
          </w:tcPr>
          <w:p w14:paraId="63B4D71E" w14:textId="77777777" w:rsidR="00C0385F" w:rsidRPr="00C0385F" w:rsidRDefault="00C0385F" w:rsidP="00C0385F">
            <w:pPr>
              <w:widowControl/>
              <w:autoSpaceDE/>
              <w:autoSpaceDN/>
              <w:adjustRightInd/>
              <w:spacing w:after="160" w:line="259" w:lineRule="auto"/>
              <w:rPr>
                <w:rFonts w:asciiTheme="minorHAnsi" w:eastAsiaTheme="minorHAnsi" w:hAnsiTheme="minorHAnsi" w:cstheme="minorBidi"/>
                <w:sz w:val="22"/>
                <w:szCs w:val="22"/>
                <w:lang w:eastAsia="en-US"/>
              </w:rPr>
            </w:pPr>
          </w:p>
          <w:p w14:paraId="2BAD83A0" w14:textId="77777777" w:rsidR="00C0385F" w:rsidRPr="00C0385F" w:rsidRDefault="00C0385F" w:rsidP="00C0385F">
            <w:pPr>
              <w:widowControl/>
              <w:autoSpaceDE/>
              <w:autoSpaceDN/>
              <w:adjustRightInd/>
              <w:spacing w:after="160" w:line="259" w:lineRule="auto"/>
              <w:rPr>
                <w:rFonts w:asciiTheme="minorHAnsi" w:eastAsiaTheme="minorHAnsi" w:hAnsiTheme="minorHAnsi" w:cstheme="minorBidi"/>
                <w:sz w:val="22"/>
                <w:szCs w:val="22"/>
                <w:lang w:eastAsia="en-US"/>
              </w:rPr>
            </w:pPr>
            <w:r w:rsidRPr="00C0385F">
              <w:rPr>
                <w:rFonts w:asciiTheme="minorHAnsi" w:eastAsiaTheme="minorHAnsi" w:hAnsiTheme="minorHAnsi" w:cstheme="minorBidi"/>
                <w:sz w:val="22"/>
                <w:szCs w:val="22"/>
                <w:lang w:eastAsia="en-US"/>
              </w:rPr>
              <w:t>* A ce jour, aucune souche microbienne résistant à l'Eau de Javel n'a été trouvée</w:t>
            </w:r>
            <w:r w:rsidRPr="00C0385F">
              <w:rPr>
                <w:rFonts w:asciiTheme="minorHAnsi" w:eastAsiaTheme="minorHAnsi" w:hAnsiTheme="minorHAnsi" w:cstheme="minorBidi"/>
                <w:sz w:val="22"/>
                <w:szCs w:val="22"/>
                <w:lang w:eastAsia="en-US"/>
              </w:rPr>
              <w:br/>
              <w:t>Utilisez les biocides avec précaution. Avant toute utilisation, lisez l'étiquette et les informations concernant le produit.</w:t>
            </w:r>
            <w:r w:rsidRPr="00C0385F">
              <w:rPr>
                <w:rFonts w:asciiTheme="minorHAnsi" w:eastAsiaTheme="minorHAnsi" w:hAnsiTheme="minorHAnsi" w:cstheme="minorBidi"/>
                <w:sz w:val="22"/>
                <w:szCs w:val="22"/>
                <w:lang w:eastAsia="en-US"/>
              </w:rPr>
              <w:br/>
              <w:t>Dangereux : respecter les précautions d'emploi.</w:t>
            </w:r>
          </w:p>
          <w:p w14:paraId="3A9F4FEA" w14:textId="77777777" w:rsidR="00C0385F" w:rsidRPr="00C0385F" w:rsidRDefault="00C0385F" w:rsidP="00C0385F">
            <w:pPr>
              <w:widowControl/>
              <w:autoSpaceDE/>
              <w:autoSpaceDN/>
              <w:adjustRightInd/>
              <w:spacing w:after="160" w:line="259" w:lineRule="auto"/>
              <w:rPr>
                <w:rFonts w:asciiTheme="minorHAnsi" w:eastAsiaTheme="minorHAnsi" w:hAnsiTheme="minorHAnsi" w:cstheme="minorBidi"/>
                <w:sz w:val="22"/>
                <w:szCs w:val="22"/>
                <w:lang w:eastAsia="en-US"/>
              </w:rPr>
            </w:pPr>
          </w:p>
        </w:tc>
      </w:tr>
    </w:tbl>
    <w:p w14:paraId="3C26C7DD" w14:textId="77777777" w:rsidR="009242C3" w:rsidRDefault="009242C3" w:rsidP="00816B04">
      <w:pPr>
        <w:rPr>
          <w:rFonts w:eastAsia="KuenstlerScript Black" w:cstheme="minorHAnsi"/>
        </w:rPr>
      </w:pPr>
    </w:p>
    <w:p w14:paraId="2C6BB503" w14:textId="240E5806" w:rsidR="002A666C" w:rsidRDefault="002A666C" w:rsidP="00816B04">
      <w:pPr>
        <w:rPr>
          <w:rFonts w:eastAsia="KuenstlerScript Black" w:cstheme="minorHAnsi"/>
        </w:rPr>
      </w:pPr>
    </w:p>
    <w:p w14:paraId="5553B29F" w14:textId="06F872CE" w:rsidR="00BA21BA" w:rsidRDefault="00BA21BA" w:rsidP="00816B04">
      <w:pPr>
        <w:rPr>
          <w:rFonts w:eastAsia="KuenstlerScript Black" w:cstheme="minorHAnsi"/>
        </w:rPr>
      </w:pPr>
    </w:p>
    <w:p w14:paraId="0458F1AD" w14:textId="633C2D19" w:rsidR="00BA21BA" w:rsidRDefault="00BA21BA" w:rsidP="00816B04">
      <w:pPr>
        <w:rPr>
          <w:rFonts w:eastAsia="KuenstlerScript Black" w:cstheme="minorHAnsi"/>
        </w:rPr>
      </w:pPr>
    </w:p>
    <w:p w14:paraId="169AFB37" w14:textId="52A42C5E" w:rsidR="00BA21BA" w:rsidRDefault="00BA21BA" w:rsidP="00816B04">
      <w:pPr>
        <w:rPr>
          <w:rFonts w:eastAsia="KuenstlerScript Black" w:cstheme="minorHAnsi"/>
        </w:rPr>
      </w:pPr>
    </w:p>
    <w:p w14:paraId="7F47059C" w14:textId="62AF2E5A" w:rsidR="00BA21BA" w:rsidRDefault="00BA21BA" w:rsidP="00816B04">
      <w:pPr>
        <w:rPr>
          <w:rFonts w:eastAsia="KuenstlerScript Black" w:cstheme="minorHAnsi"/>
        </w:rPr>
      </w:pPr>
    </w:p>
    <w:p w14:paraId="7592161F" w14:textId="0067A4E4" w:rsidR="00BA21BA" w:rsidRDefault="00BA21BA" w:rsidP="00816B04">
      <w:pPr>
        <w:rPr>
          <w:rFonts w:eastAsia="KuenstlerScript Black" w:cstheme="minorHAnsi"/>
        </w:rPr>
      </w:pPr>
    </w:p>
    <w:p w14:paraId="232D7B99" w14:textId="22EB5BFA" w:rsidR="00BA21BA" w:rsidRDefault="00BA21BA" w:rsidP="00816B04">
      <w:pPr>
        <w:rPr>
          <w:rFonts w:eastAsia="KuenstlerScript Black" w:cstheme="minorHAnsi"/>
        </w:rPr>
      </w:pPr>
    </w:p>
    <w:p w14:paraId="3A343AF2" w14:textId="00C62771" w:rsidR="00BA21BA" w:rsidRDefault="00BA21BA" w:rsidP="00816B04">
      <w:pPr>
        <w:rPr>
          <w:rFonts w:eastAsia="KuenstlerScript Black" w:cstheme="minorHAnsi"/>
        </w:rPr>
      </w:pPr>
    </w:p>
    <w:p w14:paraId="4CE3BF24" w14:textId="58289E8C" w:rsidR="00BA21BA" w:rsidRDefault="00BA21BA" w:rsidP="00816B04">
      <w:pPr>
        <w:rPr>
          <w:rFonts w:eastAsia="KuenstlerScript Black" w:cstheme="minorHAnsi"/>
        </w:rPr>
      </w:pPr>
    </w:p>
    <w:p w14:paraId="29573754" w14:textId="11F25C86" w:rsidR="00BA21BA" w:rsidRDefault="00BA21BA" w:rsidP="00816B04">
      <w:pPr>
        <w:rPr>
          <w:rFonts w:eastAsia="KuenstlerScript Black" w:cstheme="minorHAnsi"/>
        </w:rPr>
      </w:pPr>
    </w:p>
    <w:p w14:paraId="19D42D57" w14:textId="7BDC1FF8" w:rsidR="00BA21BA" w:rsidRDefault="00BA21BA" w:rsidP="00816B04">
      <w:pPr>
        <w:rPr>
          <w:rFonts w:eastAsia="KuenstlerScript Black" w:cstheme="minorHAnsi"/>
        </w:rPr>
      </w:pPr>
    </w:p>
    <w:p w14:paraId="46C3643B" w14:textId="50E8FE14" w:rsidR="00BA21BA" w:rsidRDefault="00BA21BA" w:rsidP="00816B04">
      <w:pPr>
        <w:rPr>
          <w:rFonts w:eastAsia="KuenstlerScript Black" w:cstheme="minorHAnsi"/>
        </w:rPr>
      </w:pPr>
    </w:p>
    <w:p w14:paraId="15682C85" w14:textId="5880A954" w:rsidR="00BA21BA" w:rsidRDefault="00BA21BA" w:rsidP="00816B04">
      <w:pPr>
        <w:rPr>
          <w:rFonts w:eastAsia="KuenstlerScript Black" w:cstheme="minorHAnsi"/>
        </w:rPr>
      </w:pPr>
    </w:p>
    <w:p w14:paraId="5AECF280" w14:textId="4F20036C" w:rsidR="00BA21BA" w:rsidRDefault="00BA21BA" w:rsidP="00816B04">
      <w:pPr>
        <w:rPr>
          <w:rFonts w:eastAsia="KuenstlerScript Black" w:cstheme="minorHAnsi"/>
        </w:rPr>
      </w:pPr>
    </w:p>
    <w:p w14:paraId="1A3027CB" w14:textId="44735D41" w:rsidR="00BA21BA" w:rsidRDefault="00BA21BA" w:rsidP="00816B04">
      <w:pPr>
        <w:rPr>
          <w:rFonts w:eastAsia="KuenstlerScript Black" w:cstheme="minorHAnsi"/>
        </w:rPr>
      </w:pPr>
    </w:p>
    <w:p w14:paraId="18CD5D88" w14:textId="1989F8DC" w:rsidR="00BA21BA" w:rsidRDefault="00BA21BA" w:rsidP="00816B04">
      <w:pPr>
        <w:rPr>
          <w:rFonts w:eastAsia="KuenstlerScript Black" w:cstheme="minorHAnsi"/>
        </w:rPr>
      </w:pPr>
    </w:p>
    <w:p w14:paraId="5D1CCA37" w14:textId="77777777" w:rsidR="00BA21BA" w:rsidRDefault="00BA21BA" w:rsidP="00816B04">
      <w:pPr>
        <w:rPr>
          <w:rFonts w:eastAsia="KuenstlerScript Black" w:cstheme="minorHAnsi"/>
        </w:rPr>
      </w:pPr>
    </w:p>
    <w:p w14:paraId="56996AFD" w14:textId="56AA4B38" w:rsidR="002A666C" w:rsidRDefault="002A666C" w:rsidP="00816B04">
      <w:pPr>
        <w:rPr>
          <w:rFonts w:eastAsia="KuenstlerScript Black" w:cstheme="minorHAnsi"/>
        </w:rPr>
      </w:pPr>
    </w:p>
    <w:p w14:paraId="5E147EFB" w14:textId="535842A4" w:rsidR="002A666C" w:rsidRDefault="002A666C" w:rsidP="00816B04">
      <w:pPr>
        <w:rPr>
          <w:rFonts w:eastAsia="KuenstlerScript Black" w:cstheme="minorHAnsi"/>
        </w:rPr>
      </w:pPr>
    </w:p>
    <w:p w14:paraId="7C017726" w14:textId="6818417B" w:rsidR="002A666C" w:rsidRPr="00C01778" w:rsidRDefault="00C01778" w:rsidP="00C01778">
      <w:pPr>
        <w:jc w:val="center"/>
        <w:rPr>
          <w:rFonts w:asciiTheme="minorHAnsi" w:eastAsia="KuenstlerScript Black" w:hAnsiTheme="minorHAnsi" w:cstheme="minorHAnsi"/>
          <w:b/>
          <w:bCs/>
          <w:sz w:val="22"/>
          <w:szCs w:val="22"/>
        </w:rPr>
      </w:pPr>
      <w:r w:rsidRPr="00C01778">
        <w:rPr>
          <w:rFonts w:asciiTheme="minorHAnsi" w:eastAsia="KuenstlerScript Black" w:hAnsiTheme="minorHAnsi" w:cstheme="minorHAnsi"/>
          <w:b/>
          <w:bCs/>
          <w:sz w:val="22"/>
          <w:szCs w:val="22"/>
        </w:rPr>
        <w:t>Centre Hospitalier de Hyères Services de soins -Services médico-techniques</w:t>
      </w:r>
    </w:p>
    <w:p w14:paraId="71E09BEC" w14:textId="50CAA345" w:rsidR="002A666C" w:rsidRPr="00C01778" w:rsidRDefault="002A666C" w:rsidP="00816B04">
      <w:pPr>
        <w:rPr>
          <w:rFonts w:asciiTheme="minorHAnsi" w:eastAsia="KuenstlerScript Black" w:hAnsiTheme="minorHAnsi" w:cstheme="minorHAnsi"/>
          <w:sz w:val="22"/>
          <w:szCs w:val="22"/>
        </w:rPr>
      </w:pPr>
    </w:p>
    <w:p w14:paraId="04BFC7FD" w14:textId="77777777" w:rsidR="00C01778" w:rsidRPr="00C01778" w:rsidRDefault="00C01778" w:rsidP="00C01778">
      <w:pPr>
        <w:numPr>
          <w:ilvl w:val="0"/>
          <w:numId w:val="3"/>
        </w:numPr>
        <w:shd w:val="solid" w:color="E6E6FF" w:fill="auto"/>
        <w:kinsoku w:val="0"/>
        <w:overflowPunct w:val="0"/>
        <w:autoSpaceDE/>
        <w:autoSpaceDN/>
        <w:adjustRightInd/>
        <w:spacing w:after="227" w:line="214" w:lineRule="exact"/>
        <w:textAlignment w:val="baseline"/>
        <w:rPr>
          <w:rFonts w:asciiTheme="minorHAnsi" w:hAnsiTheme="minorHAnsi" w:cstheme="minorHAnsi"/>
          <w:b/>
          <w:bCs/>
          <w:color w:val="188988"/>
          <w:sz w:val="22"/>
          <w:szCs w:val="22"/>
        </w:rPr>
      </w:pPr>
      <w:r w:rsidRPr="00C01778">
        <w:rPr>
          <w:rFonts w:asciiTheme="minorHAnsi" w:hAnsiTheme="minorHAnsi" w:cstheme="minorHAnsi"/>
          <w:b/>
          <w:bCs/>
          <w:color w:val="188988"/>
          <w:sz w:val="22"/>
          <w:szCs w:val="22"/>
        </w:rPr>
        <w:t>OBJET</w:t>
      </w:r>
    </w:p>
    <w:p w14:paraId="4C67EED4" w14:textId="3554ED39" w:rsidR="00C01778" w:rsidRPr="00C01778" w:rsidRDefault="00C01778" w:rsidP="00C01778">
      <w:pPr>
        <w:kinsoku w:val="0"/>
        <w:overflowPunct w:val="0"/>
        <w:autoSpaceDE/>
        <w:autoSpaceDN/>
        <w:adjustRightInd/>
        <w:spacing w:before="5" w:line="230" w:lineRule="exact"/>
        <w:ind w:left="1152" w:right="936"/>
        <w:textAlignment w:val="baseline"/>
        <w:rPr>
          <w:rFonts w:asciiTheme="minorHAnsi" w:hAnsiTheme="minorHAnsi" w:cstheme="minorHAnsi"/>
          <w:sz w:val="22"/>
          <w:szCs w:val="22"/>
        </w:rPr>
      </w:pPr>
      <w:r w:rsidRPr="00C01778">
        <w:rPr>
          <w:rFonts w:asciiTheme="minorHAnsi" w:hAnsiTheme="minorHAnsi" w:cstheme="minorHAnsi"/>
          <w:sz w:val="22"/>
          <w:szCs w:val="22"/>
        </w:rPr>
        <w:t>Ce mode opératoire décrit les différents domaines d'utilisation de l'eau de Javel sous les deux formes disponibles au CH HYERES</w:t>
      </w:r>
    </w:p>
    <w:p w14:paraId="4A422484" w14:textId="77777777" w:rsidR="00C01778" w:rsidRPr="00C01778" w:rsidRDefault="00C01778" w:rsidP="00C01778">
      <w:pPr>
        <w:kinsoku w:val="0"/>
        <w:overflowPunct w:val="0"/>
        <w:autoSpaceDE/>
        <w:autoSpaceDN/>
        <w:adjustRightInd/>
        <w:spacing w:before="226" w:line="230" w:lineRule="exact"/>
        <w:ind w:left="1152"/>
        <w:textAlignment w:val="baseline"/>
        <w:rPr>
          <w:rFonts w:asciiTheme="minorHAnsi" w:hAnsiTheme="minorHAnsi" w:cstheme="minorHAnsi"/>
          <w:sz w:val="22"/>
          <w:szCs w:val="22"/>
        </w:rPr>
      </w:pPr>
      <w:r w:rsidRPr="00C01778">
        <w:rPr>
          <w:rFonts w:asciiTheme="minorHAnsi" w:hAnsiTheme="minorHAnsi" w:cstheme="minorHAnsi"/>
          <w:sz w:val="22"/>
          <w:szCs w:val="22"/>
        </w:rPr>
        <w:t>* DCCNa Forme : comprimés 1,5g de chlore actif pour les services de soins et service entretien</w:t>
      </w:r>
    </w:p>
    <w:p w14:paraId="667FAC33" w14:textId="77777777" w:rsidR="00C01778" w:rsidRPr="00C01778" w:rsidRDefault="00C01778" w:rsidP="00C01778">
      <w:pPr>
        <w:kinsoku w:val="0"/>
        <w:overflowPunct w:val="0"/>
        <w:autoSpaceDE/>
        <w:autoSpaceDN/>
        <w:adjustRightInd/>
        <w:spacing w:before="34" w:line="230" w:lineRule="exact"/>
        <w:ind w:left="1152"/>
        <w:textAlignment w:val="baseline"/>
        <w:rPr>
          <w:rFonts w:asciiTheme="minorHAnsi" w:hAnsiTheme="minorHAnsi" w:cstheme="minorHAnsi"/>
          <w:spacing w:val="-3"/>
          <w:sz w:val="22"/>
          <w:szCs w:val="22"/>
        </w:rPr>
      </w:pPr>
      <w:r w:rsidRPr="00C01778">
        <w:rPr>
          <w:rFonts w:asciiTheme="minorHAnsi" w:hAnsiTheme="minorHAnsi" w:cstheme="minorHAnsi"/>
          <w:spacing w:val="-3"/>
          <w:sz w:val="22"/>
          <w:szCs w:val="22"/>
        </w:rPr>
        <w:t>Ph ≈ 6</w:t>
      </w:r>
    </w:p>
    <w:p w14:paraId="4AFE0EF9" w14:textId="77777777" w:rsidR="00C01778" w:rsidRPr="00C01778" w:rsidRDefault="00C01778" w:rsidP="00C01778">
      <w:pPr>
        <w:kinsoku w:val="0"/>
        <w:overflowPunct w:val="0"/>
        <w:autoSpaceDE/>
        <w:autoSpaceDN/>
        <w:adjustRightInd/>
        <w:spacing w:line="226" w:lineRule="exact"/>
        <w:ind w:left="1152"/>
        <w:textAlignment w:val="baseline"/>
        <w:rPr>
          <w:rFonts w:asciiTheme="minorHAnsi" w:hAnsiTheme="minorHAnsi" w:cstheme="minorHAnsi"/>
          <w:sz w:val="22"/>
          <w:szCs w:val="22"/>
        </w:rPr>
      </w:pPr>
      <w:r w:rsidRPr="00C01778">
        <w:rPr>
          <w:rFonts w:asciiTheme="minorHAnsi" w:hAnsiTheme="minorHAnsi" w:cstheme="minorHAnsi"/>
          <w:sz w:val="22"/>
          <w:szCs w:val="22"/>
        </w:rPr>
        <w:t>Proportion HCLO maximale</w:t>
      </w:r>
    </w:p>
    <w:p w14:paraId="0F913642" w14:textId="77777777" w:rsidR="00C01778" w:rsidRPr="00C01778" w:rsidRDefault="00C01778" w:rsidP="00C01778">
      <w:pPr>
        <w:kinsoku w:val="0"/>
        <w:overflowPunct w:val="0"/>
        <w:autoSpaceDE/>
        <w:autoSpaceDN/>
        <w:adjustRightInd/>
        <w:spacing w:line="230" w:lineRule="exact"/>
        <w:ind w:left="1152"/>
        <w:textAlignment w:val="baseline"/>
        <w:rPr>
          <w:rFonts w:asciiTheme="minorHAnsi" w:hAnsiTheme="minorHAnsi" w:cstheme="minorHAnsi"/>
          <w:sz w:val="22"/>
          <w:szCs w:val="22"/>
        </w:rPr>
      </w:pPr>
      <w:r w:rsidRPr="00C01778">
        <w:rPr>
          <w:rFonts w:asciiTheme="minorHAnsi" w:hAnsiTheme="minorHAnsi" w:cstheme="minorHAnsi"/>
          <w:sz w:val="22"/>
          <w:szCs w:val="22"/>
        </w:rPr>
        <w:t>Activité bactéricide +++</w:t>
      </w:r>
    </w:p>
    <w:p w14:paraId="50DB469C" w14:textId="77777777" w:rsidR="00C01778" w:rsidRPr="00C01778" w:rsidRDefault="00C01778" w:rsidP="00C01778">
      <w:pPr>
        <w:kinsoku w:val="0"/>
        <w:overflowPunct w:val="0"/>
        <w:autoSpaceDE/>
        <w:autoSpaceDN/>
        <w:adjustRightInd/>
        <w:spacing w:line="230" w:lineRule="exact"/>
        <w:ind w:left="1152"/>
        <w:textAlignment w:val="baseline"/>
        <w:rPr>
          <w:rFonts w:asciiTheme="minorHAnsi" w:hAnsiTheme="minorHAnsi" w:cstheme="minorHAnsi"/>
          <w:sz w:val="22"/>
          <w:szCs w:val="22"/>
        </w:rPr>
      </w:pPr>
      <w:r w:rsidRPr="00C01778">
        <w:rPr>
          <w:rFonts w:asciiTheme="minorHAnsi" w:hAnsiTheme="minorHAnsi" w:cstheme="minorHAnsi"/>
          <w:sz w:val="22"/>
          <w:szCs w:val="22"/>
        </w:rPr>
        <w:t>Activité sporicide +++</w:t>
      </w:r>
    </w:p>
    <w:p w14:paraId="0730B733" w14:textId="77777777" w:rsidR="00C01778" w:rsidRPr="00C01778" w:rsidRDefault="00C01778" w:rsidP="00C01778">
      <w:pPr>
        <w:kinsoku w:val="0"/>
        <w:overflowPunct w:val="0"/>
        <w:autoSpaceDE/>
        <w:autoSpaceDN/>
        <w:adjustRightInd/>
        <w:spacing w:before="1" w:line="230" w:lineRule="exact"/>
        <w:ind w:left="1152"/>
        <w:textAlignment w:val="baseline"/>
        <w:rPr>
          <w:rFonts w:asciiTheme="minorHAnsi" w:hAnsiTheme="minorHAnsi" w:cstheme="minorHAnsi"/>
          <w:sz w:val="22"/>
          <w:szCs w:val="22"/>
        </w:rPr>
      </w:pPr>
      <w:r w:rsidRPr="00C01778">
        <w:rPr>
          <w:rFonts w:asciiTheme="minorHAnsi" w:hAnsiTheme="minorHAnsi" w:cstheme="minorHAnsi"/>
          <w:sz w:val="22"/>
          <w:szCs w:val="22"/>
        </w:rPr>
        <w:t>Non inhibé par Mat. Organiques</w:t>
      </w:r>
    </w:p>
    <w:p w14:paraId="72F0E1E9" w14:textId="77777777" w:rsidR="00C01778" w:rsidRPr="00C01778" w:rsidRDefault="00C01778" w:rsidP="00C01778">
      <w:pPr>
        <w:kinsoku w:val="0"/>
        <w:overflowPunct w:val="0"/>
        <w:autoSpaceDE/>
        <w:autoSpaceDN/>
        <w:adjustRightInd/>
        <w:spacing w:line="230" w:lineRule="exact"/>
        <w:ind w:left="1152"/>
        <w:textAlignment w:val="baseline"/>
        <w:rPr>
          <w:rFonts w:asciiTheme="minorHAnsi" w:hAnsiTheme="minorHAnsi" w:cstheme="minorHAnsi"/>
          <w:sz w:val="22"/>
          <w:szCs w:val="22"/>
        </w:rPr>
      </w:pPr>
      <w:r w:rsidRPr="00C01778">
        <w:rPr>
          <w:rFonts w:asciiTheme="minorHAnsi" w:hAnsiTheme="minorHAnsi" w:cstheme="minorHAnsi"/>
          <w:sz w:val="22"/>
          <w:szCs w:val="22"/>
        </w:rPr>
        <w:t>Stabilité +++ quand stocké au sec et conservé dans son emballage d’origine</w:t>
      </w:r>
    </w:p>
    <w:p w14:paraId="1E17A54D" w14:textId="77777777" w:rsidR="00C01778" w:rsidRPr="00C01778" w:rsidRDefault="00C01778" w:rsidP="00C01778">
      <w:pPr>
        <w:kinsoku w:val="0"/>
        <w:overflowPunct w:val="0"/>
        <w:autoSpaceDE/>
        <w:autoSpaceDN/>
        <w:adjustRightInd/>
        <w:spacing w:before="279" w:line="230" w:lineRule="exact"/>
        <w:ind w:left="1152"/>
        <w:textAlignment w:val="baseline"/>
        <w:rPr>
          <w:rFonts w:asciiTheme="minorHAnsi" w:hAnsiTheme="minorHAnsi" w:cstheme="minorHAnsi"/>
          <w:sz w:val="22"/>
          <w:szCs w:val="22"/>
        </w:rPr>
      </w:pPr>
      <w:r w:rsidRPr="00C01778">
        <w:rPr>
          <w:rFonts w:asciiTheme="minorHAnsi" w:hAnsiTheme="minorHAnsi" w:cstheme="minorHAnsi"/>
          <w:sz w:val="22"/>
          <w:szCs w:val="22"/>
        </w:rPr>
        <w:t>* Eau de Javel à 2.6% de chlore actif</w:t>
      </w:r>
    </w:p>
    <w:p w14:paraId="0C2D45FB" w14:textId="00A06C7E" w:rsidR="00C01778" w:rsidRPr="00C01778" w:rsidRDefault="00C01778" w:rsidP="00C01778">
      <w:pPr>
        <w:kinsoku w:val="0"/>
        <w:overflowPunct w:val="0"/>
        <w:autoSpaceDE/>
        <w:autoSpaceDN/>
        <w:adjustRightInd/>
        <w:spacing w:line="226" w:lineRule="exact"/>
        <w:ind w:left="1152"/>
        <w:textAlignment w:val="baseline"/>
        <w:rPr>
          <w:rFonts w:asciiTheme="minorHAnsi" w:hAnsiTheme="minorHAnsi" w:cstheme="minorHAnsi"/>
          <w:sz w:val="22"/>
          <w:szCs w:val="22"/>
        </w:rPr>
      </w:pPr>
      <w:r w:rsidRPr="00C01778">
        <w:rPr>
          <w:rFonts w:asciiTheme="minorHAnsi" w:hAnsiTheme="minorHAnsi" w:cstheme="minorHAnsi"/>
          <w:sz w:val="22"/>
          <w:szCs w:val="22"/>
        </w:rPr>
        <w:t>Forme : liquide pour le laboratoire, la stérilisation</w:t>
      </w:r>
    </w:p>
    <w:p w14:paraId="3FE25AD7" w14:textId="77777777" w:rsidR="00C01778" w:rsidRPr="00C01778" w:rsidRDefault="00C01778" w:rsidP="00C01778">
      <w:pPr>
        <w:kinsoku w:val="0"/>
        <w:overflowPunct w:val="0"/>
        <w:autoSpaceDE/>
        <w:autoSpaceDN/>
        <w:adjustRightInd/>
        <w:spacing w:line="230" w:lineRule="exact"/>
        <w:ind w:left="1152"/>
        <w:textAlignment w:val="baseline"/>
        <w:rPr>
          <w:rFonts w:asciiTheme="minorHAnsi" w:hAnsiTheme="minorHAnsi" w:cstheme="minorHAnsi"/>
          <w:spacing w:val="-5"/>
          <w:sz w:val="22"/>
          <w:szCs w:val="22"/>
        </w:rPr>
      </w:pPr>
      <w:r w:rsidRPr="00C01778">
        <w:rPr>
          <w:rFonts w:asciiTheme="minorHAnsi" w:hAnsiTheme="minorHAnsi" w:cstheme="minorHAnsi"/>
          <w:spacing w:val="-5"/>
          <w:sz w:val="22"/>
          <w:szCs w:val="22"/>
        </w:rPr>
        <w:t>Ph ≈ 10-11</w:t>
      </w:r>
    </w:p>
    <w:p w14:paraId="69C3CDD5" w14:textId="77777777" w:rsidR="00C01778" w:rsidRPr="00C01778" w:rsidRDefault="00C01778" w:rsidP="00C01778">
      <w:pPr>
        <w:kinsoku w:val="0"/>
        <w:overflowPunct w:val="0"/>
        <w:autoSpaceDE/>
        <w:autoSpaceDN/>
        <w:adjustRightInd/>
        <w:spacing w:line="230" w:lineRule="exact"/>
        <w:ind w:left="1152"/>
        <w:textAlignment w:val="baseline"/>
        <w:rPr>
          <w:rFonts w:asciiTheme="minorHAnsi" w:hAnsiTheme="minorHAnsi" w:cstheme="minorHAnsi"/>
          <w:spacing w:val="-1"/>
          <w:sz w:val="22"/>
          <w:szCs w:val="22"/>
        </w:rPr>
      </w:pPr>
      <w:r w:rsidRPr="00C01778">
        <w:rPr>
          <w:rFonts w:asciiTheme="minorHAnsi" w:hAnsiTheme="minorHAnsi" w:cstheme="minorHAnsi"/>
          <w:spacing w:val="-1"/>
          <w:sz w:val="22"/>
          <w:szCs w:val="22"/>
        </w:rPr>
        <w:t>Proportion HCLO ≈ 20%</w:t>
      </w:r>
    </w:p>
    <w:p w14:paraId="17BC5B85" w14:textId="77777777" w:rsidR="00C01778" w:rsidRPr="00C01778" w:rsidRDefault="00C01778" w:rsidP="00C01778">
      <w:pPr>
        <w:kinsoku w:val="0"/>
        <w:overflowPunct w:val="0"/>
        <w:autoSpaceDE/>
        <w:autoSpaceDN/>
        <w:adjustRightInd/>
        <w:spacing w:before="1" w:line="230" w:lineRule="exact"/>
        <w:ind w:left="1152"/>
        <w:textAlignment w:val="baseline"/>
        <w:rPr>
          <w:rFonts w:asciiTheme="minorHAnsi" w:hAnsiTheme="minorHAnsi" w:cstheme="minorHAnsi"/>
          <w:sz w:val="22"/>
          <w:szCs w:val="22"/>
        </w:rPr>
      </w:pPr>
      <w:r w:rsidRPr="00C01778">
        <w:rPr>
          <w:rFonts w:asciiTheme="minorHAnsi" w:hAnsiTheme="minorHAnsi" w:cstheme="minorHAnsi"/>
          <w:sz w:val="22"/>
          <w:szCs w:val="22"/>
        </w:rPr>
        <w:t>Activité bactéricide +++</w:t>
      </w:r>
    </w:p>
    <w:p w14:paraId="300FA973" w14:textId="77777777" w:rsidR="00C01778" w:rsidRPr="00C01778" w:rsidRDefault="00C01778" w:rsidP="00C01778">
      <w:pPr>
        <w:kinsoku w:val="0"/>
        <w:overflowPunct w:val="0"/>
        <w:autoSpaceDE/>
        <w:autoSpaceDN/>
        <w:adjustRightInd/>
        <w:spacing w:line="230" w:lineRule="exact"/>
        <w:ind w:left="1152"/>
        <w:textAlignment w:val="baseline"/>
        <w:rPr>
          <w:rFonts w:asciiTheme="minorHAnsi" w:hAnsiTheme="minorHAnsi" w:cstheme="minorHAnsi"/>
          <w:sz w:val="22"/>
          <w:szCs w:val="22"/>
        </w:rPr>
      </w:pPr>
      <w:r w:rsidRPr="00C01778">
        <w:rPr>
          <w:rFonts w:asciiTheme="minorHAnsi" w:hAnsiTheme="minorHAnsi" w:cstheme="minorHAnsi"/>
          <w:sz w:val="22"/>
          <w:szCs w:val="22"/>
        </w:rPr>
        <w:t>Activité sporicide +</w:t>
      </w:r>
    </w:p>
    <w:p w14:paraId="63E47A17" w14:textId="77777777" w:rsidR="00C01778" w:rsidRPr="00C01778" w:rsidRDefault="00C01778" w:rsidP="00C01778">
      <w:pPr>
        <w:kinsoku w:val="0"/>
        <w:overflowPunct w:val="0"/>
        <w:autoSpaceDE/>
        <w:autoSpaceDN/>
        <w:adjustRightInd/>
        <w:spacing w:before="1" w:line="203" w:lineRule="exact"/>
        <w:ind w:left="1152"/>
        <w:textAlignment w:val="baseline"/>
        <w:rPr>
          <w:rFonts w:asciiTheme="minorHAnsi" w:hAnsiTheme="minorHAnsi" w:cstheme="minorHAnsi"/>
          <w:sz w:val="22"/>
          <w:szCs w:val="22"/>
        </w:rPr>
      </w:pPr>
      <w:r w:rsidRPr="00C01778">
        <w:rPr>
          <w:rFonts w:asciiTheme="minorHAnsi" w:hAnsiTheme="minorHAnsi" w:cstheme="minorHAnsi"/>
          <w:sz w:val="22"/>
          <w:szCs w:val="22"/>
        </w:rPr>
        <w:t>Inhibée par Mat. Organiques</w:t>
      </w:r>
    </w:p>
    <w:p w14:paraId="4F2CB1FA" w14:textId="77777777" w:rsidR="00C01778" w:rsidRPr="00C01778" w:rsidRDefault="00C01778" w:rsidP="00C01778">
      <w:pPr>
        <w:kinsoku w:val="0"/>
        <w:overflowPunct w:val="0"/>
        <w:autoSpaceDE/>
        <w:autoSpaceDN/>
        <w:adjustRightInd/>
        <w:spacing w:after="214" w:line="257" w:lineRule="exact"/>
        <w:ind w:left="1152"/>
        <w:textAlignment w:val="baseline"/>
        <w:rPr>
          <w:rFonts w:asciiTheme="minorHAnsi" w:hAnsiTheme="minorHAnsi" w:cstheme="minorHAnsi"/>
          <w:sz w:val="22"/>
          <w:szCs w:val="22"/>
        </w:rPr>
      </w:pPr>
      <w:r w:rsidRPr="00C01778">
        <w:rPr>
          <w:rFonts w:asciiTheme="minorHAnsi" w:hAnsiTheme="minorHAnsi" w:cstheme="minorHAnsi"/>
          <w:sz w:val="22"/>
          <w:szCs w:val="22"/>
        </w:rPr>
        <w:t>Stabilité : 3 ans à T°&lt; 20°C et dans son flacon d’origine</w:t>
      </w:r>
    </w:p>
    <w:p w14:paraId="5F8C181B" w14:textId="77777777" w:rsidR="00C01778" w:rsidRPr="00C01778" w:rsidRDefault="00C01778" w:rsidP="00C01778">
      <w:pPr>
        <w:numPr>
          <w:ilvl w:val="0"/>
          <w:numId w:val="4"/>
        </w:numPr>
        <w:shd w:val="solid" w:color="E6E6FF" w:fill="auto"/>
        <w:kinsoku w:val="0"/>
        <w:overflowPunct w:val="0"/>
        <w:autoSpaceDE/>
        <w:autoSpaceDN/>
        <w:adjustRightInd/>
        <w:spacing w:after="197" w:line="202" w:lineRule="exact"/>
        <w:textAlignment w:val="baseline"/>
        <w:rPr>
          <w:rFonts w:asciiTheme="minorHAnsi" w:hAnsiTheme="minorHAnsi" w:cstheme="minorHAnsi"/>
          <w:b/>
          <w:bCs/>
          <w:color w:val="188988"/>
          <w:sz w:val="22"/>
          <w:szCs w:val="22"/>
        </w:rPr>
      </w:pPr>
      <w:r w:rsidRPr="00C01778">
        <w:rPr>
          <w:rFonts w:asciiTheme="minorHAnsi" w:hAnsiTheme="minorHAnsi" w:cstheme="minorHAnsi"/>
          <w:b/>
          <w:bCs/>
          <w:color w:val="188988"/>
          <w:sz w:val="22"/>
          <w:szCs w:val="22"/>
        </w:rPr>
        <w:t>DESCRIPTION DU MODE OPERATOIRE</w:t>
      </w:r>
    </w:p>
    <w:p w14:paraId="1C85B870" w14:textId="77777777" w:rsidR="00C01778" w:rsidRPr="00C01778" w:rsidRDefault="00C01778" w:rsidP="00C01778">
      <w:pPr>
        <w:kinsoku w:val="0"/>
        <w:overflowPunct w:val="0"/>
        <w:autoSpaceDE/>
        <w:autoSpaceDN/>
        <w:adjustRightInd/>
        <w:spacing w:before="31" w:line="255" w:lineRule="exact"/>
        <w:ind w:left="1152"/>
        <w:textAlignment w:val="baseline"/>
        <w:rPr>
          <w:rFonts w:asciiTheme="minorHAnsi" w:hAnsiTheme="minorHAnsi" w:cstheme="minorHAnsi"/>
          <w:b/>
          <w:bCs/>
          <w:spacing w:val="3"/>
          <w:sz w:val="22"/>
          <w:szCs w:val="22"/>
        </w:rPr>
      </w:pPr>
      <w:r w:rsidRPr="00C01778">
        <w:rPr>
          <w:rFonts w:asciiTheme="minorHAnsi" w:hAnsiTheme="minorHAnsi" w:cstheme="minorHAnsi"/>
          <w:spacing w:val="3"/>
          <w:sz w:val="22"/>
          <w:szCs w:val="22"/>
        </w:rPr>
        <w:t xml:space="preserve">+ </w:t>
      </w:r>
      <w:r w:rsidRPr="00C01778">
        <w:rPr>
          <w:rFonts w:asciiTheme="minorHAnsi" w:hAnsiTheme="minorHAnsi" w:cstheme="minorHAnsi"/>
          <w:b/>
          <w:bCs/>
          <w:spacing w:val="3"/>
          <w:sz w:val="22"/>
          <w:szCs w:val="22"/>
        </w:rPr>
        <w:t>En service de soin</w:t>
      </w:r>
    </w:p>
    <w:p w14:paraId="51015CC7" w14:textId="77777777" w:rsidR="00C01778" w:rsidRPr="00C01778" w:rsidRDefault="00C01778" w:rsidP="00C01778">
      <w:pPr>
        <w:numPr>
          <w:ilvl w:val="0"/>
          <w:numId w:val="5"/>
        </w:numPr>
        <w:kinsoku w:val="0"/>
        <w:overflowPunct w:val="0"/>
        <w:autoSpaceDE/>
        <w:autoSpaceDN/>
        <w:adjustRightInd/>
        <w:spacing w:before="258" w:line="230" w:lineRule="exact"/>
        <w:textAlignment w:val="baseline"/>
        <w:rPr>
          <w:rFonts w:asciiTheme="minorHAnsi" w:hAnsiTheme="minorHAnsi" w:cstheme="minorHAnsi"/>
          <w:spacing w:val="1"/>
          <w:sz w:val="22"/>
          <w:szCs w:val="22"/>
        </w:rPr>
      </w:pPr>
      <w:r w:rsidRPr="00C01778">
        <w:rPr>
          <w:rFonts w:asciiTheme="minorHAnsi" w:hAnsiTheme="minorHAnsi" w:cstheme="minorHAnsi"/>
          <w:spacing w:val="1"/>
          <w:sz w:val="22"/>
          <w:szCs w:val="22"/>
        </w:rPr>
        <w:t>Pour utilisation courante</w:t>
      </w:r>
    </w:p>
    <w:p w14:paraId="3C51320F" w14:textId="77777777" w:rsidR="00C01778" w:rsidRPr="00C01778" w:rsidRDefault="00C01778" w:rsidP="00C01778">
      <w:pPr>
        <w:kinsoku w:val="0"/>
        <w:overflowPunct w:val="0"/>
        <w:autoSpaceDE/>
        <w:autoSpaceDN/>
        <w:adjustRightInd/>
        <w:spacing w:before="1" w:line="230" w:lineRule="exact"/>
        <w:ind w:left="1512"/>
        <w:textAlignment w:val="baseline"/>
        <w:rPr>
          <w:rFonts w:asciiTheme="minorHAnsi" w:hAnsiTheme="minorHAnsi" w:cstheme="minorHAnsi"/>
          <w:sz w:val="22"/>
          <w:szCs w:val="22"/>
        </w:rPr>
      </w:pPr>
      <w:r w:rsidRPr="00C01778">
        <w:rPr>
          <w:rFonts w:asciiTheme="minorHAnsi" w:hAnsiTheme="minorHAnsi" w:cstheme="minorHAnsi"/>
          <w:sz w:val="22"/>
          <w:szCs w:val="22"/>
        </w:rPr>
        <w:t>- sanitaires WC et syphon d'évier : une pastille à chaque départ patient</w:t>
      </w:r>
    </w:p>
    <w:p w14:paraId="11FA3548" w14:textId="2A9298A4" w:rsidR="00C01778" w:rsidRPr="00C01778" w:rsidRDefault="00C01778" w:rsidP="00C01778">
      <w:pPr>
        <w:kinsoku w:val="0"/>
        <w:overflowPunct w:val="0"/>
        <w:autoSpaceDE/>
        <w:autoSpaceDN/>
        <w:adjustRightInd/>
        <w:spacing w:line="230" w:lineRule="exact"/>
        <w:ind w:left="1512"/>
        <w:textAlignment w:val="baseline"/>
        <w:rPr>
          <w:rFonts w:asciiTheme="minorHAnsi" w:hAnsiTheme="minorHAnsi" w:cstheme="minorHAnsi"/>
          <w:sz w:val="22"/>
          <w:szCs w:val="22"/>
        </w:rPr>
      </w:pPr>
      <w:r w:rsidRPr="00C01778">
        <w:rPr>
          <w:rFonts w:asciiTheme="minorHAnsi" w:hAnsiTheme="minorHAnsi" w:cstheme="minorHAnsi"/>
          <w:sz w:val="22"/>
          <w:szCs w:val="22"/>
        </w:rPr>
        <w:t>- bonde de sol : une pastille par semaine avec adjonction d'eau</w:t>
      </w:r>
    </w:p>
    <w:p w14:paraId="46DAB7BD" w14:textId="78DBB7DD" w:rsidR="00C01778" w:rsidRPr="00C01778" w:rsidRDefault="00C01778" w:rsidP="00C01778">
      <w:pPr>
        <w:kinsoku w:val="0"/>
        <w:overflowPunct w:val="0"/>
        <w:autoSpaceDE/>
        <w:autoSpaceDN/>
        <w:adjustRightInd/>
        <w:spacing w:line="226" w:lineRule="exact"/>
        <w:ind w:left="1512"/>
        <w:textAlignment w:val="baseline"/>
        <w:rPr>
          <w:rFonts w:asciiTheme="minorHAnsi" w:hAnsiTheme="minorHAnsi" w:cstheme="minorHAnsi"/>
          <w:sz w:val="22"/>
          <w:szCs w:val="22"/>
        </w:rPr>
      </w:pPr>
      <w:r w:rsidRPr="00C01778">
        <w:rPr>
          <w:rFonts w:asciiTheme="minorHAnsi" w:hAnsiTheme="minorHAnsi" w:cstheme="minorHAnsi"/>
          <w:sz w:val="22"/>
          <w:szCs w:val="22"/>
        </w:rPr>
        <w:t>- office alimentaire et réfrigérateur : dilution en condition de propreté chaque semaine au minimum</w:t>
      </w:r>
    </w:p>
    <w:p w14:paraId="39E1C621" w14:textId="57BBC878" w:rsidR="00C01778" w:rsidRPr="00C01778" w:rsidRDefault="00C01778" w:rsidP="00C01778">
      <w:pPr>
        <w:kinsoku w:val="0"/>
        <w:overflowPunct w:val="0"/>
        <w:autoSpaceDE/>
        <w:autoSpaceDN/>
        <w:adjustRightInd/>
        <w:spacing w:line="230" w:lineRule="exact"/>
        <w:ind w:left="1512"/>
        <w:textAlignment w:val="baseline"/>
        <w:rPr>
          <w:rFonts w:asciiTheme="minorHAnsi" w:hAnsiTheme="minorHAnsi" w:cstheme="minorHAnsi"/>
          <w:sz w:val="22"/>
          <w:szCs w:val="22"/>
        </w:rPr>
      </w:pPr>
      <w:r w:rsidRPr="00C01778">
        <w:rPr>
          <w:rFonts w:asciiTheme="minorHAnsi" w:hAnsiTheme="minorHAnsi" w:cstheme="minorHAnsi"/>
          <w:sz w:val="22"/>
          <w:szCs w:val="22"/>
        </w:rPr>
        <w:t>- poubelle et locaux déchets : dilution en condition de saleté chaque fois que nécessaire, entretien Journalier et au minimum une fois par semaine,</w:t>
      </w:r>
    </w:p>
    <w:p w14:paraId="257AB21D" w14:textId="77777777" w:rsidR="00C01778" w:rsidRPr="00C01778" w:rsidRDefault="00C01778" w:rsidP="00C01778">
      <w:pPr>
        <w:numPr>
          <w:ilvl w:val="0"/>
          <w:numId w:val="5"/>
        </w:numPr>
        <w:kinsoku w:val="0"/>
        <w:overflowPunct w:val="0"/>
        <w:autoSpaceDE/>
        <w:autoSpaceDN/>
        <w:adjustRightInd/>
        <w:spacing w:before="227" w:line="230" w:lineRule="exact"/>
        <w:ind w:right="576"/>
        <w:textAlignment w:val="baseline"/>
        <w:rPr>
          <w:rFonts w:asciiTheme="minorHAnsi" w:hAnsiTheme="minorHAnsi" w:cstheme="minorHAnsi"/>
          <w:i/>
          <w:iCs/>
          <w:sz w:val="22"/>
          <w:szCs w:val="22"/>
        </w:rPr>
      </w:pPr>
      <w:r w:rsidRPr="00C01778">
        <w:rPr>
          <w:rFonts w:asciiTheme="minorHAnsi" w:hAnsiTheme="minorHAnsi" w:cstheme="minorHAnsi"/>
          <w:sz w:val="22"/>
          <w:szCs w:val="22"/>
        </w:rPr>
        <w:t xml:space="preserve">Pour utilisation ponctuelle : = protocole ménage de prévention du risque épidémique lié au </w:t>
      </w:r>
      <w:r w:rsidRPr="00C01778">
        <w:rPr>
          <w:rFonts w:asciiTheme="minorHAnsi" w:hAnsiTheme="minorHAnsi" w:cstheme="minorHAnsi"/>
          <w:i/>
          <w:iCs/>
          <w:sz w:val="22"/>
          <w:szCs w:val="22"/>
        </w:rPr>
        <w:t>Clostridium difficile</w:t>
      </w:r>
    </w:p>
    <w:p w14:paraId="6F0FB901" w14:textId="77777777" w:rsidR="00C01778" w:rsidRPr="00C01778" w:rsidRDefault="00C01778" w:rsidP="00C01778">
      <w:pPr>
        <w:kinsoku w:val="0"/>
        <w:overflowPunct w:val="0"/>
        <w:autoSpaceDE/>
        <w:autoSpaceDN/>
        <w:adjustRightInd/>
        <w:spacing w:before="5" w:line="230" w:lineRule="exact"/>
        <w:ind w:left="1152" w:right="288"/>
        <w:textAlignment w:val="baseline"/>
        <w:rPr>
          <w:rFonts w:asciiTheme="minorHAnsi" w:hAnsiTheme="minorHAnsi" w:cstheme="minorHAnsi"/>
          <w:b/>
          <w:bCs/>
          <w:sz w:val="22"/>
          <w:szCs w:val="22"/>
        </w:rPr>
      </w:pPr>
      <w:r w:rsidRPr="00C01778">
        <w:rPr>
          <w:rFonts w:asciiTheme="minorHAnsi" w:hAnsiTheme="minorHAnsi" w:cstheme="minorHAnsi"/>
          <w:sz w:val="22"/>
          <w:szCs w:val="22"/>
        </w:rPr>
        <w:t xml:space="preserve">« Pour l'activité sur </w:t>
      </w:r>
      <w:r w:rsidRPr="00C01778">
        <w:rPr>
          <w:rFonts w:asciiTheme="minorHAnsi" w:hAnsiTheme="minorHAnsi" w:cstheme="minorHAnsi"/>
          <w:i/>
          <w:iCs/>
          <w:sz w:val="22"/>
          <w:szCs w:val="22"/>
        </w:rPr>
        <w:t>C. difficile</w:t>
      </w:r>
      <w:r w:rsidRPr="00C01778">
        <w:rPr>
          <w:rFonts w:asciiTheme="minorHAnsi" w:hAnsiTheme="minorHAnsi" w:cstheme="minorHAnsi"/>
          <w:sz w:val="22"/>
          <w:szCs w:val="22"/>
        </w:rPr>
        <w:t xml:space="preserve">, le pourcentage de 0,5% est retenu pour la désinfection après nettoyage et pré-désinfection avec un détergent désinfectant, avec un </w:t>
      </w:r>
      <w:r w:rsidRPr="00C01778">
        <w:rPr>
          <w:rFonts w:asciiTheme="minorHAnsi" w:hAnsiTheme="minorHAnsi" w:cstheme="minorHAnsi"/>
          <w:b/>
          <w:bCs/>
          <w:sz w:val="22"/>
          <w:szCs w:val="22"/>
        </w:rPr>
        <w:t>temps de contact d’au moins 10 minutes</w:t>
      </w:r>
    </w:p>
    <w:p w14:paraId="74196982" w14:textId="509465F5" w:rsidR="00C01778" w:rsidRPr="00C01778" w:rsidRDefault="00C01778" w:rsidP="00C01778">
      <w:pPr>
        <w:kinsoku w:val="0"/>
        <w:overflowPunct w:val="0"/>
        <w:autoSpaceDE/>
        <w:autoSpaceDN/>
        <w:adjustRightInd/>
        <w:spacing w:before="231" w:line="227" w:lineRule="exact"/>
        <w:ind w:left="1152"/>
        <w:textAlignment w:val="baseline"/>
        <w:rPr>
          <w:rFonts w:asciiTheme="minorHAnsi" w:hAnsiTheme="minorHAnsi" w:cstheme="minorHAnsi"/>
          <w:b/>
          <w:bCs/>
          <w:sz w:val="22"/>
          <w:szCs w:val="22"/>
        </w:rPr>
      </w:pPr>
      <w:r w:rsidRPr="00C01778">
        <w:rPr>
          <w:rFonts w:asciiTheme="minorHAnsi" w:hAnsiTheme="minorHAnsi" w:cstheme="minorHAnsi"/>
          <w:sz w:val="22"/>
          <w:szCs w:val="22"/>
        </w:rPr>
        <w:t xml:space="preserve">Comprimés effervescents (du commerce) contenant 1.67 g de DCCNa : libérant 1 g de Cl actif quand il est dilué dans l’eau ou 0,10% Cl actif :0.5% = 5 cps / litre ou </w:t>
      </w:r>
      <w:r w:rsidRPr="00C01778">
        <w:rPr>
          <w:rFonts w:asciiTheme="minorHAnsi" w:hAnsiTheme="minorHAnsi" w:cstheme="minorHAnsi"/>
          <w:b/>
          <w:bCs/>
          <w:sz w:val="22"/>
          <w:szCs w:val="22"/>
        </w:rPr>
        <w:t>Cps (CH Hyères) contenant 1.5 g de chlore actif / Cp. Soit 0,15% Cl actif : 0.5% = 3 cps/litre)</w:t>
      </w:r>
    </w:p>
    <w:p w14:paraId="0DF196B1" w14:textId="1FF7C089" w:rsidR="00C01778" w:rsidRPr="00C01778" w:rsidRDefault="00C01778" w:rsidP="00C01778">
      <w:pPr>
        <w:kinsoku w:val="0"/>
        <w:overflowPunct w:val="0"/>
        <w:autoSpaceDE/>
        <w:autoSpaceDN/>
        <w:adjustRightInd/>
        <w:spacing w:before="231" w:line="227" w:lineRule="exact"/>
        <w:ind w:left="1152"/>
        <w:textAlignment w:val="baseline"/>
        <w:rPr>
          <w:rFonts w:asciiTheme="minorHAnsi" w:hAnsiTheme="minorHAnsi" w:cstheme="minorHAnsi"/>
          <w:b/>
          <w:bCs/>
          <w:sz w:val="22"/>
          <w:szCs w:val="22"/>
        </w:rPr>
      </w:pPr>
      <w:r w:rsidRPr="00C01778">
        <w:rPr>
          <w:rFonts w:asciiTheme="minorHAnsi" w:hAnsiTheme="minorHAnsi" w:cstheme="minorHAnsi"/>
          <w:b/>
          <w:bCs/>
          <w:sz w:val="22"/>
          <w:szCs w:val="22"/>
        </w:rPr>
        <w:t>En service de stérilisation, au bloc opératoire</w:t>
      </w:r>
    </w:p>
    <w:p w14:paraId="082EBE86" w14:textId="5C51104A" w:rsidR="00C01778" w:rsidRPr="00C01778" w:rsidRDefault="00C01778" w:rsidP="00C01778">
      <w:pPr>
        <w:pStyle w:val="Paragraphedeliste"/>
        <w:numPr>
          <w:ilvl w:val="0"/>
          <w:numId w:val="6"/>
        </w:numPr>
        <w:kinsoku w:val="0"/>
        <w:overflowPunct w:val="0"/>
        <w:autoSpaceDE/>
        <w:autoSpaceDN/>
        <w:adjustRightInd/>
        <w:spacing w:before="144" w:line="252" w:lineRule="exact"/>
        <w:textAlignment w:val="baseline"/>
        <w:rPr>
          <w:rFonts w:asciiTheme="minorHAnsi" w:hAnsiTheme="minorHAnsi" w:cstheme="minorHAnsi"/>
          <w:b/>
          <w:bCs/>
          <w:i/>
          <w:iCs/>
          <w:spacing w:val="3"/>
          <w:sz w:val="22"/>
          <w:szCs w:val="22"/>
        </w:rPr>
      </w:pPr>
      <w:r w:rsidRPr="00C01778">
        <w:rPr>
          <w:rFonts w:asciiTheme="minorHAnsi" w:hAnsiTheme="minorHAnsi" w:cstheme="minorHAnsi"/>
          <w:spacing w:val="3"/>
          <w:sz w:val="22"/>
          <w:szCs w:val="22"/>
        </w:rPr>
        <w:t xml:space="preserve">Dilution à 2% pour ATNC </w:t>
      </w:r>
    </w:p>
    <w:p w14:paraId="044FD354" w14:textId="48DE5D9D" w:rsidR="00C01778" w:rsidRPr="00C01778" w:rsidRDefault="00C01778" w:rsidP="00C01778">
      <w:pPr>
        <w:pStyle w:val="Paragraphedeliste"/>
        <w:numPr>
          <w:ilvl w:val="0"/>
          <w:numId w:val="6"/>
        </w:numPr>
        <w:tabs>
          <w:tab w:val="left" w:pos="1512"/>
        </w:tabs>
        <w:kinsoku w:val="0"/>
        <w:overflowPunct w:val="0"/>
        <w:autoSpaceDE/>
        <w:autoSpaceDN/>
        <w:adjustRightInd/>
        <w:spacing w:line="252" w:lineRule="exact"/>
        <w:ind w:right="1224"/>
        <w:textAlignment w:val="baseline"/>
        <w:rPr>
          <w:rFonts w:asciiTheme="minorHAnsi" w:hAnsiTheme="minorHAnsi" w:cstheme="minorHAnsi"/>
          <w:sz w:val="22"/>
          <w:szCs w:val="22"/>
        </w:rPr>
      </w:pPr>
      <w:r w:rsidRPr="00C01778">
        <w:rPr>
          <w:rFonts w:asciiTheme="minorHAnsi" w:hAnsiTheme="minorHAnsi" w:cstheme="minorHAnsi"/>
          <w:sz w:val="22"/>
          <w:szCs w:val="22"/>
        </w:rPr>
        <w:t>Dilution à 0,5% pour l'utilisation en conditions de saleté, pour l'activité sur les liquides biologiques ou pour l'activité sporicide = protocole aspergillaire</w:t>
      </w:r>
    </w:p>
    <w:p w14:paraId="056AFD49" w14:textId="77777777" w:rsidR="00C01778" w:rsidRPr="00C01778" w:rsidRDefault="00C01778" w:rsidP="00C01778">
      <w:pPr>
        <w:kinsoku w:val="0"/>
        <w:overflowPunct w:val="0"/>
        <w:autoSpaceDE/>
        <w:autoSpaceDN/>
        <w:adjustRightInd/>
        <w:spacing w:before="244" w:after="28" w:line="258" w:lineRule="exact"/>
        <w:ind w:left="1152"/>
        <w:textAlignment w:val="baseline"/>
        <w:rPr>
          <w:rFonts w:asciiTheme="minorHAnsi" w:hAnsiTheme="minorHAnsi" w:cstheme="minorHAnsi"/>
          <w:b/>
          <w:bCs/>
          <w:spacing w:val="2"/>
          <w:sz w:val="22"/>
          <w:szCs w:val="22"/>
        </w:rPr>
      </w:pPr>
      <w:r w:rsidRPr="00C01778">
        <w:rPr>
          <w:rFonts w:asciiTheme="minorHAnsi" w:hAnsiTheme="minorHAnsi" w:cstheme="minorHAnsi"/>
          <w:spacing w:val="2"/>
          <w:sz w:val="22"/>
          <w:szCs w:val="22"/>
        </w:rPr>
        <w:t xml:space="preserve">+ </w:t>
      </w:r>
      <w:r w:rsidRPr="00C01778">
        <w:rPr>
          <w:rFonts w:asciiTheme="minorHAnsi" w:hAnsiTheme="minorHAnsi" w:cstheme="minorHAnsi"/>
          <w:b/>
          <w:bCs/>
          <w:spacing w:val="2"/>
          <w:sz w:val="22"/>
          <w:szCs w:val="22"/>
        </w:rPr>
        <w:t>Laboratoire, Service de Radiologie</w:t>
      </w:r>
    </w:p>
    <w:p w14:paraId="74837CBC" w14:textId="77777777" w:rsidR="00C01778" w:rsidRPr="00C01778" w:rsidRDefault="00C01778" w:rsidP="00C01778">
      <w:pPr>
        <w:kinsoku w:val="0"/>
        <w:overflowPunct w:val="0"/>
        <w:autoSpaceDE/>
        <w:autoSpaceDN/>
        <w:adjustRightInd/>
        <w:ind w:left="1152"/>
        <w:textAlignment w:val="baseline"/>
        <w:rPr>
          <w:rFonts w:asciiTheme="minorHAnsi" w:hAnsiTheme="minorHAnsi" w:cstheme="minorHAnsi"/>
          <w:sz w:val="22"/>
          <w:szCs w:val="22"/>
        </w:rPr>
      </w:pPr>
      <w:r w:rsidRPr="00C01778">
        <w:rPr>
          <w:rFonts w:asciiTheme="minorHAnsi" w:hAnsiTheme="minorHAnsi" w:cstheme="minorHAnsi"/>
          <w:sz w:val="22"/>
          <w:szCs w:val="22"/>
        </w:rPr>
        <w:t>+ En service de stérilisation, au bloc opératoire, et chambre mortuaire</w:t>
      </w:r>
    </w:p>
    <w:p w14:paraId="7355205F" w14:textId="24242E2F" w:rsidR="00C01778" w:rsidRPr="00C01778" w:rsidRDefault="00C01778" w:rsidP="00C01778">
      <w:pPr>
        <w:kinsoku w:val="0"/>
        <w:overflowPunct w:val="0"/>
        <w:autoSpaceDE/>
        <w:autoSpaceDN/>
        <w:adjustRightInd/>
        <w:spacing w:before="120" w:line="238" w:lineRule="exact"/>
        <w:ind w:left="1152"/>
        <w:textAlignment w:val="baseline"/>
        <w:rPr>
          <w:rFonts w:asciiTheme="minorHAnsi" w:hAnsiTheme="minorHAnsi" w:cstheme="minorHAnsi"/>
          <w:sz w:val="22"/>
          <w:szCs w:val="22"/>
        </w:rPr>
      </w:pPr>
      <w:r w:rsidRPr="00C01778">
        <w:rPr>
          <w:rFonts w:asciiTheme="minorHAnsi" w:hAnsiTheme="minorHAnsi" w:cstheme="minorHAnsi"/>
          <w:sz w:val="22"/>
          <w:szCs w:val="22"/>
        </w:rPr>
        <w:t xml:space="preserve">- </w:t>
      </w:r>
      <w:r w:rsidRPr="00C01778">
        <w:rPr>
          <w:rFonts w:asciiTheme="minorHAnsi" w:hAnsiTheme="minorHAnsi" w:cstheme="minorHAnsi"/>
          <w:b/>
          <w:bCs/>
          <w:sz w:val="22"/>
          <w:szCs w:val="22"/>
        </w:rPr>
        <w:t xml:space="preserve">0,1% </w:t>
      </w:r>
      <w:r w:rsidRPr="00C01778">
        <w:rPr>
          <w:rFonts w:asciiTheme="minorHAnsi" w:hAnsiTheme="minorHAnsi" w:cstheme="minorHAnsi"/>
          <w:sz w:val="22"/>
          <w:szCs w:val="22"/>
        </w:rPr>
        <w:t xml:space="preserve">pour la désinfection en </w:t>
      </w:r>
      <w:r w:rsidRPr="00C01778">
        <w:rPr>
          <w:rFonts w:asciiTheme="minorHAnsi" w:hAnsiTheme="minorHAnsi" w:cstheme="minorHAnsi"/>
          <w:b/>
          <w:bCs/>
          <w:sz w:val="22"/>
          <w:szCs w:val="22"/>
        </w:rPr>
        <w:t>conditions de propreté</w:t>
      </w:r>
      <w:r w:rsidRPr="00C01778">
        <w:rPr>
          <w:rFonts w:asciiTheme="minorHAnsi" w:hAnsiTheme="minorHAnsi" w:cstheme="minorHAnsi"/>
          <w:b/>
          <w:bCs/>
          <w:sz w:val="22"/>
          <w:szCs w:val="22"/>
        </w:rPr>
        <w:br/>
      </w:r>
      <w:r w:rsidRPr="00C01778">
        <w:rPr>
          <w:rFonts w:asciiTheme="minorHAnsi" w:hAnsiTheme="minorHAnsi" w:cstheme="minorHAnsi"/>
          <w:sz w:val="22"/>
          <w:szCs w:val="22"/>
        </w:rPr>
        <w:t>(ex : 200 ml d'eau de javel à 2,6% pour un volume final de 5 L)</w:t>
      </w:r>
    </w:p>
    <w:p w14:paraId="08E675B2" w14:textId="0C3DE929" w:rsidR="002A666C" w:rsidRDefault="002A666C" w:rsidP="00816B04">
      <w:pPr>
        <w:rPr>
          <w:rFonts w:eastAsia="KuenstlerScript Black" w:cstheme="minorHAnsi"/>
        </w:rPr>
      </w:pPr>
    </w:p>
    <w:p w14:paraId="3E2685EA" w14:textId="66EC2870" w:rsidR="002A666C" w:rsidRDefault="002A666C" w:rsidP="00816B04">
      <w:pPr>
        <w:rPr>
          <w:rFonts w:eastAsia="KuenstlerScript Black" w:cstheme="minorHAnsi"/>
        </w:rPr>
      </w:pPr>
    </w:p>
    <w:p w14:paraId="6BD8EC98" w14:textId="793CA1AC" w:rsidR="007D6318" w:rsidRPr="004E77C5" w:rsidRDefault="007D6318" w:rsidP="00744465">
      <w:pPr>
        <w:rPr>
          <w:rFonts w:eastAsia="KuenstlerScript Black" w:cstheme="minorHAnsi"/>
        </w:rPr>
      </w:pPr>
    </w:p>
    <w:sectPr w:rsidR="007D6318" w:rsidRPr="004E77C5" w:rsidSect="00A3679C">
      <w:headerReference w:type="default" r:id="rId24"/>
      <w:footerReference w:type="default" r:id="rId25"/>
      <w:pgSz w:w="11906" w:h="16838" w:code="9"/>
      <w:pgMar w:top="284" w:right="284" w:bottom="454" w:left="340" w:header="142" w:footer="113" w:gutter="68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04F4E4" w14:textId="77777777" w:rsidR="00F93882" w:rsidRDefault="00F93882" w:rsidP="000C4ADC">
      <w:r>
        <w:separator/>
      </w:r>
    </w:p>
  </w:endnote>
  <w:endnote w:type="continuationSeparator" w:id="0">
    <w:p w14:paraId="6FB060CA" w14:textId="77777777" w:rsidR="00F93882" w:rsidRDefault="00F93882" w:rsidP="000C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KuenstlerScript Black">
    <w:altName w:val="Calibri"/>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86" w:type="dxa"/>
      <w:jc w:val="center"/>
      <w:tblLayout w:type="fixed"/>
      <w:tblCellMar>
        <w:left w:w="70" w:type="dxa"/>
        <w:right w:w="70" w:type="dxa"/>
      </w:tblCellMar>
      <w:tblLook w:val="0000" w:firstRow="0" w:lastRow="0" w:firstColumn="0" w:lastColumn="0" w:noHBand="0" w:noVBand="0"/>
    </w:tblPr>
    <w:tblGrid>
      <w:gridCol w:w="8781"/>
      <w:gridCol w:w="1505"/>
    </w:tblGrid>
    <w:tr w:rsidR="00A3679C" w:rsidRPr="00A3679C" w14:paraId="66217AFC" w14:textId="77777777" w:rsidTr="00A3679C">
      <w:trPr>
        <w:cantSplit/>
        <w:trHeight w:val="87"/>
        <w:jc w:val="center"/>
      </w:trPr>
      <w:tc>
        <w:tcPr>
          <w:tcW w:w="8781" w:type="dxa"/>
          <w:tcBorders>
            <w:top w:val="single" w:sz="4" w:space="0" w:color="000000"/>
          </w:tcBorders>
          <w:vAlign w:val="center"/>
        </w:tcPr>
        <w:p w14:paraId="0B1832BB" w14:textId="4A593224" w:rsidR="00A3679C" w:rsidRPr="00D758BB" w:rsidRDefault="00A3679C" w:rsidP="00A3679C">
          <w:pPr>
            <w:suppressAutoHyphens/>
            <w:snapToGrid w:val="0"/>
            <w:spacing w:line="276" w:lineRule="auto"/>
            <w:jc w:val="right"/>
            <w:rPr>
              <w:rFonts w:ascii="Arial" w:eastAsia="Calibri" w:hAnsi="Arial" w:cs="Arial"/>
              <w:sz w:val="16"/>
              <w:szCs w:val="16"/>
              <w:lang w:eastAsia="ar-SA"/>
            </w:rPr>
          </w:pPr>
          <w:r w:rsidRPr="00D758BB">
            <w:rPr>
              <w:rFonts w:ascii="Calibri" w:eastAsia="Calibri" w:hAnsi="Calibri" w:cs="Arial"/>
              <w:sz w:val="16"/>
              <w:szCs w:val="16"/>
              <w:lang w:eastAsia="ar-SA"/>
            </w:rPr>
            <w:fldChar w:fldCharType="begin"/>
          </w:r>
          <w:r w:rsidRPr="00D758BB">
            <w:rPr>
              <w:rFonts w:ascii="Calibri" w:eastAsia="Calibri" w:hAnsi="Calibri" w:cs="Arial"/>
              <w:sz w:val="16"/>
              <w:szCs w:val="16"/>
              <w:lang w:eastAsia="ar-SA"/>
            </w:rPr>
            <w:instrText xml:space="preserve"> FILENAME </w:instrText>
          </w:r>
          <w:r w:rsidRPr="00D758BB">
            <w:rPr>
              <w:rFonts w:ascii="Calibri" w:eastAsia="Calibri" w:hAnsi="Calibri" w:cs="Arial"/>
              <w:sz w:val="16"/>
              <w:szCs w:val="16"/>
              <w:lang w:eastAsia="ar-SA"/>
            </w:rPr>
            <w:fldChar w:fldCharType="separate"/>
          </w:r>
          <w:r w:rsidR="00ED1D69">
            <w:rPr>
              <w:rFonts w:ascii="Calibri" w:eastAsia="Calibri" w:hAnsi="Calibri" w:cs="Arial"/>
              <w:noProof/>
              <w:sz w:val="16"/>
              <w:szCs w:val="16"/>
              <w:lang w:eastAsia="ar-SA"/>
            </w:rPr>
            <w:t>LES ÉPIS D'EPONE Modèle portrait vierge.docx</w:t>
          </w:r>
          <w:r w:rsidRPr="00D758BB">
            <w:rPr>
              <w:rFonts w:ascii="Arial Narrow" w:eastAsia="Calibri" w:hAnsi="Arial Narrow" w:cs="Arial"/>
              <w:sz w:val="16"/>
              <w:szCs w:val="16"/>
              <w:lang w:eastAsia="ar-SA"/>
            </w:rPr>
            <w:fldChar w:fldCharType="end"/>
          </w:r>
        </w:p>
      </w:tc>
      <w:tc>
        <w:tcPr>
          <w:tcW w:w="1505" w:type="dxa"/>
          <w:tcBorders>
            <w:top w:val="single" w:sz="4" w:space="0" w:color="000000"/>
          </w:tcBorders>
          <w:vAlign w:val="center"/>
        </w:tcPr>
        <w:p w14:paraId="3A5EE91B" w14:textId="77777777" w:rsidR="00A3679C" w:rsidRPr="00A3679C" w:rsidRDefault="00A3679C" w:rsidP="00A3679C">
          <w:pPr>
            <w:suppressAutoHyphens/>
            <w:snapToGrid w:val="0"/>
            <w:jc w:val="center"/>
            <w:rPr>
              <w:rFonts w:ascii="Arial" w:hAnsi="Arial" w:cs="Arial"/>
              <w:sz w:val="16"/>
              <w:szCs w:val="16"/>
              <w:lang w:eastAsia="ar-SA"/>
            </w:rPr>
          </w:pPr>
          <w:r w:rsidRPr="00A3679C">
            <w:rPr>
              <w:rFonts w:ascii="Arial" w:hAnsi="Arial" w:cs="Arial"/>
              <w:sz w:val="16"/>
              <w:szCs w:val="16"/>
              <w:lang w:eastAsia="ar-SA"/>
            </w:rPr>
            <w:t xml:space="preserve">Page </w:t>
          </w:r>
          <w:r w:rsidRPr="00A3679C">
            <w:rPr>
              <w:rFonts w:cs="Arial"/>
              <w:sz w:val="16"/>
              <w:szCs w:val="16"/>
              <w:lang w:eastAsia="ar-SA"/>
            </w:rPr>
            <w:fldChar w:fldCharType="begin"/>
          </w:r>
          <w:r w:rsidRPr="00A3679C">
            <w:rPr>
              <w:rFonts w:cs="Arial"/>
              <w:sz w:val="16"/>
              <w:szCs w:val="16"/>
              <w:lang w:eastAsia="ar-SA"/>
            </w:rPr>
            <w:instrText xml:space="preserve"> PAGE </w:instrText>
          </w:r>
          <w:r w:rsidRPr="00A3679C">
            <w:rPr>
              <w:rFonts w:cs="Arial"/>
              <w:sz w:val="16"/>
              <w:szCs w:val="16"/>
              <w:lang w:eastAsia="ar-SA"/>
            </w:rPr>
            <w:fldChar w:fldCharType="separate"/>
          </w:r>
          <w:r w:rsidRPr="00A3679C">
            <w:rPr>
              <w:rFonts w:cs="Arial"/>
              <w:noProof/>
              <w:sz w:val="16"/>
              <w:szCs w:val="16"/>
              <w:lang w:eastAsia="ar-SA"/>
            </w:rPr>
            <w:t>1</w:t>
          </w:r>
          <w:r w:rsidRPr="00A3679C">
            <w:rPr>
              <w:rFonts w:ascii="Arial" w:hAnsi="Arial" w:cs="Arial"/>
              <w:sz w:val="16"/>
              <w:szCs w:val="16"/>
              <w:lang w:eastAsia="ar-SA"/>
            </w:rPr>
            <w:fldChar w:fldCharType="end"/>
          </w:r>
          <w:r w:rsidRPr="00A3679C">
            <w:rPr>
              <w:rFonts w:ascii="Arial" w:hAnsi="Arial" w:cs="Arial"/>
              <w:sz w:val="16"/>
              <w:szCs w:val="16"/>
              <w:lang w:eastAsia="ar-SA"/>
            </w:rPr>
            <w:t xml:space="preserve"> sur </w:t>
          </w:r>
          <w:r w:rsidRPr="00A3679C">
            <w:rPr>
              <w:rFonts w:cs="Arial"/>
              <w:sz w:val="16"/>
              <w:szCs w:val="16"/>
              <w:lang w:eastAsia="ar-SA"/>
            </w:rPr>
            <w:fldChar w:fldCharType="begin"/>
          </w:r>
          <w:r w:rsidRPr="00A3679C">
            <w:rPr>
              <w:rFonts w:cs="Arial"/>
              <w:sz w:val="16"/>
              <w:szCs w:val="16"/>
              <w:lang w:eastAsia="ar-SA"/>
            </w:rPr>
            <w:instrText xml:space="preserve"> NUMPAGES \*Arabic </w:instrText>
          </w:r>
          <w:r w:rsidRPr="00A3679C">
            <w:rPr>
              <w:rFonts w:cs="Arial"/>
              <w:sz w:val="16"/>
              <w:szCs w:val="16"/>
              <w:lang w:eastAsia="ar-SA"/>
            </w:rPr>
            <w:fldChar w:fldCharType="separate"/>
          </w:r>
          <w:r w:rsidRPr="00A3679C">
            <w:rPr>
              <w:rFonts w:cs="Arial"/>
              <w:noProof/>
              <w:sz w:val="16"/>
              <w:szCs w:val="16"/>
              <w:lang w:eastAsia="ar-SA"/>
            </w:rPr>
            <w:t>1</w:t>
          </w:r>
          <w:r w:rsidRPr="00A3679C">
            <w:rPr>
              <w:rFonts w:ascii="Arial" w:hAnsi="Arial" w:cs="Arial"/>
              <w:sz w:val="16"/>
              <w:szCs w:val="16"/>
              <w:lang w:eastAsia="ar-SA"/>
            </w:rPr>
            <w:fldChar w:fldCharType="end"/>
          </w:r>
        </w:p>
      </w:tc>
    </w:tr>
    <w:tr w:rsidR="00A3679C" w:rsidRPr="00A3679C" w14:paraId="4EEF762D" w14:textId="77777777" w:rsidTr="00A3679C">
      <w:trPr>
        <w:cantSplit/>
        <w:trHeight w:val="225"/>
        <w:jc w:val="center"/>
      </w:trPr>
      <w:tc>
        <w:tcPr>
          <w:tcW w:w="10286" w:type="dxa"/>
          <w:gridSpan w:val="2"/>
        </w:tcPr>
        <w:p w14:paraId="7A76D604" w14:textId="77777777" w:rsidR="002A666C" w:rsidRPr="00F251FF" w:rsidRDefault="009968BA" w:rsidP="002A666C">
          <w:pPr>
            <w:suppressAutoHyphens/>
            <w:snapToGrid w:val="0"/>
            <w:spacing w:line="276" w:lineRule="auto"/>
            <w:rPr>
              <w:rFonts w:ascii="Arial" w:eastAsia="Calibri" w:hAnsi="Arial" w:cs="Arial"/>
              <w:sz w:val="16"/>
              <w:szCs w:val="16"/>
              <w:lang w:eastAsia="ar-SA"/>
            </w:rPr>
          </w:pPr>
          <w:r>
            <w:rPr>
              <w:rFonts w:ascii="Arial" w:eastAsia="Calibri" w:hAnsi="Arial" w:cs="Arial"/>
              <w:sz w:val="16"/>
              <w:szCs w:val="16"/>
              <w:lang w:eastAsia="ar-SA"/>
            </w:rPr>
            <w:t xml:space="preserve"> </w:t>
          </w:r>
          <w:r w:rsidR="002A666C" w:rsidRPr="00F251FF">
            <w:rPr>
              <w:rFonts w:ascii="Arial" w:eastAsia="Calibri" w:hAnsi="Arial" w:cs="Arial"/>
              <w:sz w:val="16"/>
              <w:szCs w:val="16"/>
              <w:lang w:eastAsia="ar-SA"/>
            </w:rPr>
            <w:t>PMS document de l’ancien Conseil General du Cantal qui a disparu du net</w:t>
          </w:r>
        </w:p>
        <w:p w14:paraId="66AB2676" w14:textId="3BFD5A21" w:rsidR="00A3679C" w:rsidRPr="00A3679C" w:rsidRDefault="002A666C" w:rsidP="002A666C">
          <w:pPr>
            <w:suppressAutoHyphens/>
            <w:snapToGrid w:val="0"/>
            <w:spacing w:line="276" w:lineRule="auto"/>
            <w:rPr>
              <w:rFonts w:ascii="Arial" w:eastAsia="Calibri" w:hAnsi="Arial" w:cs="Arial"/>
              <w:sz w:val="16"/>
              <w:szCs w:val="16"/>
              <w:lang w:eastAsia="ar-SA"/>
            </w:rPr>
          </w:pPr>
          <w:r w:rsidRPr="00F251FF">
            <w:rPr>
              <w:rFonts w:ascii="Arial" w:eastAsia="Calibri" w:hAnsi="Arial" w:cs="Arial"/>
              <w:sz w:val="16"/>
              <w:szCs w:val="16"/>
              <w:lang w:eastAsia="ar-SA"/>
            </w:rPr>
            <w:t>Lien actualisé :</w:t>
          </w:r>
          <w:r>
            <w:t xml:space="preserve"> </w:t>
          </w:r>
          <w:hyperlink r:id="rId1" w:history="1">
            <w:r w:rsidRPr="00503A0C">
              <w:rPr>
                <w:rStyle w:val="Lienhypertexte"/>
                <w:rFonts w:ascii="Arial" w:eastAsia="Calibri" w:hAnsi="Arial" w:cs="Arial"/>
                <w:sz w:val="16"/>
                <w:szCs w:val="16"/>
                <w:lang w:eastAsia="ar-SA"/>
              </w:rPr>
              <w:t>http://www.cantal.fr/</w:t>
            </w:r>
          </w:hyperlink>
        </w:p>
      </w:tc>
    </w:tr>
  </w:tbl>
  <w:p w14:paraId="5395791C" w14:textId="77777777" w:rsidR="00A3679C" w:rsidRDefault="00A3679C" w:rsidP="00A3679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3FF4A9" w14:textId="77777777" w:rsidR="00F93882" w:rsidRDefault="00F93882" w:rsidP="000C4ADC">
      <w:r>
        <w:separator/>
      </w:r>
    </w:p>
  </w:footnote>
  <w:footnote w:type="continuationSeparator" w:id="0">
    <w:p w14:paraId="7BF521EA" w14:textId="77777777" w:rsidR="00F93882" w:rsidRDefault="00F93882" w:rsidP="000C4A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C54981" w14:textId="77777777" w:rsidR="000C4ADC" w:rsidRDefault="000C4ADC">
    <w:pPr>
      <w:pStyle w:val="En-tte"/>
    </w:pPr>
  </w:p>
  <w:tbl>
    <w:tblPr>
      <w:tblStyle w:val="Grilledutableau"/>
      <w:tblW w:w="10768" w:type="dxa"/>
      <w:jc w:val="center"/>
      <w:tblLook w:val="04A0" w:firstRow="1" w:lastRow="0" w:firstColumn="1" w:lastColumn="0" w:noHBand="0" w:noVBand="1"/>
    </w:tblPr>
    <w:tblGrid>
      <w:gridCol w:w="2269"/>
      <w:gridCol w:w="5381"/>
      <w:gridCol w:w="3118"/>
    </w:tblGrid>
    <w:tr w:rsidR="006D00A4" w14:paraId="43669206" w14:textId="77777777" w:rsidTr="002B1164">
      <w:trPr>
        <w:trHeight w:val="366"/>
        <w:jc w:val="center"/>
      </w:trPr>
      <w:tc>
        <w:tcPr>
          <w:tcW w:w="2269" w:type="dxa"/>
          <w:vMerge w:val="restart"/>
          <w:shd w:val="clear" w:color="auto" w:fill="FFFFFF" w:themeFill="background1"/>
          <w:vAlign w:val="center"/>
        </w:tcPr>
        <w:p w14:paraId="0CA1C6E3" w14:textId="3B2C3288" w:rsidR="006D00A4" w:rsidRPr="00D758BB" w:rsidRDefault="003567A8" w:rsidP="006D00A4">
          <w:pPr>
            <w:jc w:val="center"/>
            <w:rPr>
              <w:sz w:val="28"/>
              <w:szCs w:val="28"/>
            </w:rPr>
          </w:pPr>
          <w:r w:rsidRPr="001578FE">
            <w:rPr>
              <w:color w:val="C00000"/>
              <w:sz w:val="28"/>
              <w:szCs w:val="28"/>
            </w:rPr>
            <w:t>NOM DE VOTRE RESTAURANT ICI</w:t>
          </w:r>
        </w:p>
      </w:tc>
      <w:tc>
        <w:tcPr>
          <w:tcW w:w="5381" w:type="dxa"/>
          <w:vMerge w:val="restart"/>
          <w:vAlign w:val="center"/>
        </w:tcPr>
        <w:p w14:paraId="3557B0F5" w14:textId="3C7FFDEF" w:rsidR="006D00A4" w:rsidRPr="00744465" w:rsidRDefault="00744465" w:rsidP="006D00A4">
          <w:pPr>
            <w:jc w:val="center"/>
            <w:rPr>
              <w:rFonts w:asciiTheme="minorHAnsi" w:hAnsiTheme="minorHAnsi" w:cstheme="minorHAnsi"/>
              <w:sz w:val="24"/>
              <w:szCs w:val="24"/>
            </w:rPr>
          </w:pPr>
          <w:r w:rsidRPr="00744465">
            <w:rPr>
              <w:rFonts w:asciiTheme="minorHAnsi" w:hAnsiTheme="minorHAnsi" w:cstheme="minorHAnsi"/>
              <w:b/>
              <w:bCs/>
              <w:sz w:val="24"/>
              <w:szCs w:val="24"/>
            </w:rPr>
            <w:t>LES BONNES PRATIQUES D’HYGIENE</w:t>
          </w:r>
        </w:p>
      </w:tc>
      <w:tc>
        <w:tcPr>
          <w:tcW w:w="3118" w:type="dxa"/>
          <w:tcBorders>
            <w:bottom w:val="nil"/>
          </w:tcBorders>
          <w:shd w:val="clear" w:color="auto" w:fill="75DD75"/>
          <w:vAlign w:val="center"/>
        </w:tcPr>
        <w:p w14:paraId="002C6D37" w14:textId="077FC4B4" w:rsidR="006D00A4" w:rsidRPr="00744465" w:rsidRDefault="006D00A4" w:rsidP="006D00A4">
          <w:pPr>
            <w:jc w:val="center"/>
            <w:rPr>
              <w:rFonts w:asciiTheme="minorHAnsi" w:hAnsiTheme="minorHAnsi" w:cstheme="minorHAnsi"/>
              <w:sz w:val="24"/>
              <w:szCs w:val="24"/>
            </w:rPr>
          </w:pPr>
          <w:r w:rsidRPr="00744465">
            <w:rPr>
              <w:rFonts w:asciiTheme="minorHAnsi" w:hAnsiTheme="minorHAnsi" w:cstheme="minorHAnsi"/>
              <w:b/>
              <w:sz w:val="24"/>
              <w:szCs w:val="24"/>
            </w:rPr>
            <w:t xml:space="preserve">BONNES PRATIQUES </w:t>
          </w:r>
        </w:p>
      </w:tc>
    </w:tr>
    <w:tr w:rsidR="006D00A4" w14:paraId="3C24CE7E" w14:textId="77777777" w:rsidTr="002B1164">
      <w:trPr>
        <w:trHeight w:val="322"/>
        <w:jc w:val="center"/>
      </w:trPr>
      <w:tc>
        <w:tcPr>
          <w:tcW w:w="2269" w:type="dxa"/>
          <w:vMerge/>
          <w:shd w:val="clear" w:color="auto" w:fill="FFFFFF" w:themeFill="background1"/>
        </w:tcPr>
        <w:p w14:paraId="50FCCF1D" w14:textId="77777777" w:rsidR="006D00A4" w:rsidRDefault="006D00A4" w:rsidP="006D00A4"/>
      </w:tc>
      <w:tc>
        <w:tcPr>
          <w:tcW w:w="5381" w:type="dxa"/>
          <w:vMerge/>
          <w:tcBorders>
            <w:top w:val="nil"/>
          </w:tcBorders>
        </w:tcPr>
        <w:p w14:paraId="0DA27915" w14:textId="77777777" w:rsidR="006D00A4" w:rsidRPr="00744465" w:rsidRDefault="006D00A4" w:rsidP="006D00A4">
          <w:pPr>
            <w:rPr>
              <w:rFonts w:asciiTheme="minorHAnsi" w:hAnsiTheme="minorHAnsi" w:cstheme="minorHAnsi"/>
              <w:sz w:val="24"/>
              <w:szCs w:val="24"/>
            </w:rPr>
          </w:pPr>
        </w:p>
      </w:tc>
      <w:tc>
        <w:tcPr>
          <w:tcW w:w="3118" w:type="dxa"/>
          <w:tcBorders>
            <w:top w:val="nil"/>
            <w:bottom w:val="nil"/>
          </w:tcBorders>
          <w:shd w:val="clear" w:color="auto" w:fill="75DD75"/>
          <w:vAlign w:val="center"/>
        </w:tcPr>
        <w:p w14:paraId="2D0BE389" w14:textId="4F8911CB" w:rsidR="006D00A4" w:rsidRPr="00744465" w:rsidRDefault="006D00A4" w:rsidP="006D00A4">
          <w:pPr>
            <w:jc w:val="center"/>
            <w:rPr>
              <w:rFonts w:asciiTheme="minorHAnsi" w:hAnsiTheme="minorHAnsi" w:cstheme="minorHAnsi"/>
              <w:sz w:val="24"/>
              <w:szCs w:val="24"/>
            </w:rPr>
          </w:pPr>
          <w:r w:rsidRPr="00744465">
            <w:rPr>
              <w:rFonts w:asciiTheme="minorHAnsi" w:hAnsiTheme="minorHAnsi" w:cstheme="minorHAnsi"/>
              <w:b/>
              <w:sz w:val="24"/>
              <w:szCs w:val="24"/>
            </w:rPr>
            <w:t>BPH.00</w:t>
          </w:r>
        </w:p>
      </w:tc>
    </w:tr>
    <w:tr w:rsidR="0078380C" w14:paraId="104416FD" w14:textId="77777777" w:rsidTr="00D758BB">
      <w:trPr>
        <w:trHeight w:val="142"/>
        <w:jc w:val="center"/>
      </w:trPr>
      <w:tc>
        <w:tcPr>
          <w:tcW w:w="2269" w:type="dxa"/>
          <w:vMerge/>
          <w:shd w:val="clear" w:color="auto" w:fill="FFFFFF" w:themeFill="background1"/>
        </w:tcPr>
        <w:p w14:paraId="6B129BCD" w14:textId="77777777" w:rsidR="0078380C" w:rsidRDefault="0078380C" w:rsidP="000C4ADC"/>
      </w:tc>
      <w:tc>
        <w:tcPr>
          <w:tcW w:w="5381" w:type="dxa"/>
          <w:vMerge/>
          <w:tcBorders>
            <w:top w:val="nil"/>
            <w:bottom w:val="nil"/>
          </w:tcBorders>
        </w:tcPr>
        <w:p w14:paraId="43EFF41E" w14:textId="77777777" w:rsidR="0078380C" w:rsidRPr="00744465" w:rsidRDefault="0078380C" w:rsidP="000C4ADC">
          <w:pPr>
            <w:rPr>
              <w:rFonts w:asciiTheme="minorHAnsi" w:hAnsiTheme="minorHAnsi" w:cstheme="minorHAnsi"/>
              <w:sz w:val="24"/>
              <w:szCs w:val="24"/>
            </w:rPr>
          </w:pPr>
        </w:p>
      </w:tc>
      <w:tc>
        <w:tcPr>
          <w:tcW w:w="3118" w:type="dxa"/>
          <w:tcBorders>
            <w:top w:val="nil"/>
            <w:bottom w:val="nil"/>
          </w:tcBorders>
        </w:tcPr>
        <w:p w14:paraId="67750B6C" w14:textId="288EE1A8" w:rsidR="0078380C" w:rsidRPr="00D758BB" w:rsidRDefault="003567A8" w:rsidP="000C4ADC">
          <w:pPr>
            <w:rPr>
              <w:rFonts w:ascii="Arial Narrow" w:hAnsi="Arial Narrow"/>
              <w:sz w:val="16"/>
              <w:szCs w:val="16"/>
            </w:rPr>
          </w:pPr>
          <w:r w:rsidRPr="00D758BB">
            <w:rPr>
              <w:rFonts w:ascii="Arial Narrow" w:hAnsi="Arial Narrow"/>
              <w:sz w:val="16"/>
              <w:szCs w:val="16"/>
            </w:rPr>
            <w:t>Version N° 1</w:t>
          </w:r>
          <w:r>
            <w:rPr>
              <w:rFonts w:ascii="Arial Narrow" w:hAnsi="Arial Narrow"/>
              <w:sz w:val="16"/>
              <w:szCs w:val="16"/>
            </w:rPr>
            <w:t xml:space="preserve">   </w:t>
          </w:r>
          <w:r>
            <w:rPr>
              <w:rFonts w:ascii="Arial Narrow" w:hAnsi="Arial Narrow" w:cs="Arial"/>
              <w:sz w:val="16"/>
              <w:szCs w:val="16"/>
            </w:rPr>
            <w:t>Vérification</w:t>
          </w:r>
          <w:r w:rsidRPr="00DA7DEC">
            <w:rPr>
              <w:rFonts w:ascii="Arial Narrow" w:hAnsi="Arial Narrow" w:cs="Arial"/>
              <w:sz w:val="16"/>
              <w:szCs w:val="16"/>
            </w:rPr>
            <w:t xml:space="preserve"> :</w:t>
          </w:r>
          <w:r>
            <w:rPr>
              <w:rFonts w:ascii="Arial Narrow" w:hAnsi="Arial Narrow" w:cs="Arial"/>
              <w:sz w:val="16"/>
              <w:szCs w:val="16"/>
            </w:rPr>
            <w:t xml:space="preserve"> </w:t>
          </w:r>
          <w:r w:rsidRPr="001578FE">
            <w:rPr>
              <w:rFonts w:ascii="Arial Narrow" w:hAnsi="Arial Narrow" w:cs="Arial"/>
              <w:color w:val="FF0000"/>
              <w:sz w:val="16"/>
              <w:szCs w:val="16"/>
            </w:rPr>
            <w:t>Votre Nom ICI</w:t>
          </w:r>
        </w:p>
      </w:tc>
    </w:tr>
    <w:tr w:rsidR="0078380C" w14:paraId="4205F5B7" w14:textId="77777777" w:rsidTr="00C87CA8">
      <w:trPr>
        <w:trHeight w:val="314"/>
        <w:jc w:val="center"/>
      </w:trPr>
      <w:tc>
        <w:tcPr>
          <w:tcW w:w="2269" w:type="dxa"/>
          <w:vMerge/>
          <w:shd w:val="clear" w:color="auto" w:fill="FFFFFF" w:themeFill="background1"/>
        </w:tcPr>
        <w:p w14:paraId="1F3298D7" w14:textId="77777777" w:rsidR="0078380C" w:rsidRDefault="0078380C" w:rsidP="000C4ADC"/>
      </w:tc>
      <w:tc>
        <w:tcPr>
          <w:tcW w:w="5381" w:type="dxa"/>
          <w:vMerge w:val="restart"/>
          <w:tcBorders>
            <w:top w:val="nil"/>
          </w:tcBorders>
          <w:vAlign w:val="center"/>
        </w:tcPr>
        <w:p w14:paraId="731E3B08" w14:textId="23F02C5B" w:rsidR="0078380C" w:rsidRPr="00744465" w:rsidRDefault="00450DA4" w:rsidP="000C4ADC">
          <w:pPr>
            <w:jc w:val="center"/>
            <w:rPr>
              <w:rFonts w:asciiTheme="minorHAnsi" w:hAnsiTheme="minorHAnsi" w:cstheme="minorHAnsi"/>
              <w:sz w:val="24"/>
              <w:szCs w:val="24"/>
            </w:rPr>
          </w:pPr>
          <w:r w:rsidRPr="00744465">
            <w:rPr>
              <w:rFonts w:asciiTheme="minorHAnsi" w:eastAsia="KuenstlerScript Black" w:hAnsiTheme="minorHAnsi" w:cstheme="minorHAnsi"/>
              <w:b/>
              <w:bCs/>
              <w:sz w:val="24"/>
              <w:szCs w:val="24"/>
            </w:rPr>
            <w:t>UTILISATION EAU DE JAVEL</w:t>
          </w:r>
        </w:p>
      </w:tc>
      <w:tc>
        <w:tcPr>
          <w:tcW w:w="3118" w:type="dxa"/>
          <w:tcBorders>
            <w:top w:val="nil"/>
            <w:bottom w:val="nil"/>
          </w:tcBorders>
          <w:vAlign w:val="center"/>
        </w:tcPr>
        <w:p w14:paraId="69CB9452" w14:textId="77777777" w:rsidR="0078380C" w:rsidRPr="00D758BB" w:rsidRDefault="0078380C" w:rsidP="000C4ADC">
          <w:pPr>
            <w:rPr>
              <w:rFonts w:ascii="Arial Narrow" w:hAnsi="Arial Narrow"/>
              <w:sz w:val="16"/>
              <w:szCs w:val="16"/>
            </w:rPr>
          </w:pPr>
          <w:r w:rsidRPr="00D758BB">
            <w:rPr>
              <w:rFonts w:ascii="Arial Narrow" w:hAnsi="Arial Narrow"/>
              <w:sz w:val="16"/>
              <w:szCs w:val="16"/>
            </w:rPr>
            <w:t xml:space="preserve">Date : </w:t>
          </w:r>
        </w:p>
      </w:tc>
    </w:tr>
    <w:tr w:rsidR="0078380C" w14:paraId="22193975" w14:textId="77777777" w:rsidTr="00C87CA8">
      <w:trPr>
        <w:trHeight w:val="227"/>
        <w:jc w:val="center"/>
      </w:trPr>
      <w:tc>
        <w:tcPr>
          <w:tcW w:w="2269" w:type="dxa"/>
          <w:vMerge/>
          <w:shd w:val="clear" w:color="auto" w:fill="FFFFFF" w:themeFill="background1"/>
        </w:tcPr>
        <w:p w14:paraId="79B044D8" w14:textId="1E975562" w:rsidR="0078380C" w:rsidRDefault="0078380C" w:rsidP="000F3E33"/>
      </w:tc>
      <w:tc>
        <w:tcPr>
          <w:tcW w:w="5381" w:type="dxa"/>
          <w:vMerge/>
          <w:tcBorders>
            <w:top w:val="single" w:sz="4" w:space="0" w:color="auto"/>
          </w:tcBorders>
        </w:tcPr>
        <w:p w14:paraId="7A4E0ABA" w14:textId="77777777" w:rsidR="0078380C" w:rsidRDefault="0078380C" w:rsidP="000F3E33"/>
      </w:tc>
      <w:tc>
        <w:tcPr>
          <w:tcW w:w="3118" w:type="dxa"/>
          <w:tcBorders>
            <w:top w:val="nil"/>
          </w:tcBorders>
        </w:tcPr>
        <w:p w14:paraId="1EFE6FF1" w14:textId="221016D4" w:rsidR="0078380C" w:rsidRDefault="003F1227" w:rsidP="000F3E33">
          <w:r w:rsidRPr="009159C6">
            <w:rPr>
              <w:rFonts w:ascii="Arial Narrow" w:hAnsi="Arial Narrow" w:cs="Arial"/>
              <w:sz w:val="16"/>
              <w:szCs w:val="16"/>
            </w:rPr>
            <w:t xml:space="preserve">Couleur document : </w:t>
          </w:r>
          <w:r>
            <w:rPr>
              <w:rFonts w:ascii="Arial Narrow" w:hAnsi="Arial Narrow" w:cs="Arial"/>
              <w:sz w:val="16"/>
              <w:szCs w:val="16"/>
            </w:rPr>
            <w:t>VERT-</w:t>
          </w:r>
          <w:r w:rsidR="002B1164" w:rsidRPr="002B1164">
            <w:rPr>
              <w:rFonts w:ascii="Arial Narrow" w:hAnsi="Arial Narrow" w:cs="Arial"/>
              <w:sz w:val="16"/>
              <w:szCs w:val="16"/>
            </w:rPr>
            <w:t>RVB 117-221-117</w:t>
          </w:r>
        </w:p>
      </w:tc>
    </w:tr>
  </w:tbl>
  <w:p w14:paraId="3CBE0D3A" w14:textId="77777777" w:rsidR="000C4ADC" w:rsidRPr="005A0296" w:rsidRDefault="000C4ADC">
    <w:pPr>
      <w:pStyle w:val="En-tt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0C0D0B"/>
    <w:multiLevelType w:val="singleLevel"/>
    <w:tmpl w:val="6F9766D6"/>
    <w:lvl w:ilvl="0">
      <w:numFmt w:val="bullet"/>
      <w:lvlText w:val="·"/>
      <w:lvlJc w:val="left"/>
      <w:pPr>
        <w:tabs>
          <w:tab w:val="num" w:pos="1512"/>
        </w:tabs>
        <w:ind w:left="1512" w:hanging="360"/>
      </w:pPr>
      <w:rPr>
        <w:rFonts w:ascii="Symbol" w:hAnsi="Symbol" w:cs="Symbol"/>
        <w:snapToGrid/>
        <w:spacing w:val="1"/>
        <w:sz w:val="20"/>
        <w:szCs w:val="20"/>
      </w:rPr>
    </w:lvl>
  </w:abstractNum>
  <w:abstractNum w:abstractNumId="1" w15:restartNumberingAfterBreak="0">
    <w:nsid w:val="063EB66B"/>
    <w:multiLevelType w:val="singleLevel"/>
    <w:tmpl w:val="6ABCF1D7"/>
    <w:lvl w:ilvl="0">
      <w:start w:val="1"/>
      <w:numFmt w:val="decimal"/>
      <w:lvlText w:val="%1."/>
      <w:lvlJc w:val="left"/>
      <w:pPr>
        <w:tabs>
          <w:tab w:val="num" w:pos="1546"/>
        </w:tabs>
        <w:ind w:left="1186"/>
      </w:pPr>
      <w:rPr>
        <w:rFonts w:ascii="Arial" w:hAnsi="Arial" w:cs="Arial"/>
        <w:b/>
        <w:bCs/>
        <w:snapToGrid/>
        <w:color w:val="188988"/>
        <w:sz w:val="21"/>
        <w:szCs w:val="21"/>
      </w:rPr>
    </w:lvl>
  </w:abstractNum>
  <w:abstractNum w:abstractNumId="2" w15:restartNumberingAfterBreak="0">
    <w:nsid w:val="06A1661F"/>
    <w:multiLevelType w:val="singleLevel"/>
    <w:tmpl w:val="66561B9D"/>
    <w:lvl w:ilvl="0">
      <w:numFmt w:val="bullet"/>
      <w:lvlText w:val="Ø"/>
      <w:lvlJc w:val="left"/>
      <w:pPr>
        <w:tabs>
          <w:tab w:val="num" w:pos="1944"/>
        </w:tabs>
        <w:ind w:left="1944" w:hanging="504"/>
      </w:pPr>
      <w:rPr>
        <w:rFonts w:ascii="Wingdings" w:hAnsi="Wingdings" w:cs="Wingdings"/>
        <w:snapToGrid/>
        <w:spacing w:val="-1"/>
        <w:sz w:val="24"/>
        <w:szCs w:val="24"/>
      </w:rPr>
    </w:lvl>
  </w:abstractNum>
  <w:abstractNum w:abstractNumId="3" w15:restartNumberingAfterBreak="0">
    <w:nsid w:val="35D27C30"/>
    <w:multiLevelType w:val="multilevel"/>
    <w:tmpl w:val="1D9663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68273F"/>
    <w:multiLevelType w:val="hybridMultilevel"/>
    <w:tmpl w:val="BB6255F8"/>
    <w:lvl w:ilvl="0" w:tplc="8DA0DE9C">
      <w:numFmt w:val="bullet"/>
      <w:lvlText w:val="-"/>
      <w:lvlJc w:val="left"/>
      <w:pPr>
        <w:ind w:left="1512" w:hanging="360"/>
      </w:pPr>
      <w:rPr>
        <w:rFonts w:ascii="Verdana" w:eastAsia="Times New Roman" w:hAnsi="Verdana" w:cs="Verdana" w:hint="default"/>
        <w:b w:val="0"/>
        <w:i w:val="0"/>
        <w:sz w:val="23"/>
      </w:rPr>
    </w:lvl>
    <w:lvl w:ilvl="1" w:tplc="040C0003" w:tentative="1">
      <w:start w:val="1"/>
      <w:numFmt w:val="bullet"/>
      <w:lvlText w:val="o"/>
      <w:lvlJc w:val="left"/>
      <w:pPr>
        <w:ind w:left="2232" w:hanging="360"/>
      </w:pPr>
      <w:rPr>
        <w:rFonts w:ascii="Courier New" w:hAnsi="Courier New" w:cs="Courier New" w:hint="default"/>
      </w:rPr>
    </w:lvl>
    <w:lvl w:ilvl="2" w:tplc="040C0005" w:tentative="1">
      <w:start w:val="1"/>
      <w:numFmt w:val="bullet"/>
      <w:lvlText w:val=""/>
      <w:lvlJc w:val="left"/>
      <w:pPr>
        <w:ind w:left="2952" w:hanging="360"/>
      </w:pPr>
      <w:rPr>
        <w:rFonts w:ascii="Wingdings" w:hAnsi="Wingdings" w:hint="default"/>
      </w:rPr>
    </w:lvl>
    <w:lvl w:ilvl="3" w:tplc="040C0001" w:tentative="1">
      <w:start w:val="1"/>
      <w:numFmt w:val="bullet"/>
      <w:lvlText w:val=""/>
      <w:lvlJc w:val="left"/>
      <w:pPr>
        <w:ind w:left="3672" w:hanging="360"/>
      </w:pPr>
      <w:rPr>
        <w:rFonts w:ascii="Symbol" w:hAnsi="Symbol" w:hint="default"/>
      </w:rPr>
    </w:lvl>
    <w:lvl w:ilvl="4" w:tplc="040C0003" w:tentative="1">
      <w:start w:val="1"/>
      <w:numFmt w:val="bullet"/>
      <w:lvlText w:val="o"/>
      <w:lvlJc w:val="left"/>
      <w:pPr>
        <w:ind w:left="4392" w:hanging="360"/>
      </w:pPr>
      <w:rPr>
        <w:rFonts w:ascii="Courier New" w:hAnsi="Courier New" w:cs="Courier New" w:hint="default"/>
      </w:rPr>
    </w:lvl>
    <w:lvl w:ilvl="5" w:tplc="040C0005" w:tentative="1">
      <w:start w:val="1"/>
      <w:numFmt w:val="bullet"/>
      <w:lvlText w:val=""/>
      <w:lvlJc w:val="left"/>
      <w:pPr>
        <w:ind w:left="5112" w:hanging="360"/>
      </w:pPr>
      <w:rPr>
        <w:rFonts w:ascii="Wingdings" w:hAnsi="Wingdings" w:hint="default"/>
      </w:rPr>
    </w:lvl>
    <w:lvl w:ilvl="6" w:tplc="040C0001" w:tentative="1">
      <w:start w:val="1"/>
      <w:numFmt w:val="bullet"/>
      <w:lvlText w:val=""/>
      <w:lvlJc w:val="left"/>
      <w:pPr>
        <w:ind w:left="5832" w:hanging="360"/>
      </w:pPr>
      <w:rPr>
        <w:rFonts w:ascii="Symbol" w:hAnsi="Symbol" w:hint="default"/>
      </w:rPr>
    </w:lvl>
    <w:lvl w:ilvl="7" w:tplc="040C0003" w:tentative="1">
      <w:start w:val="1"/>
      <w:numFmt w:val="bullet"/>
      <w:lvlText w:val="o"/>
      <w:lvlJc w:val="left"/>
      <w:pPr>
        <w:ind w:left="6552" w:hanging="360"/>
      </w:pPr>
      <w:rPr>
        <w:rFonts w:ascii="Courier New" w:hAnsi="Courier New" w:cs="Courier New" w:hint="default"/>
      </w:rPr>
    </w:lvl>
    <w:lvl w:ilvl="8" w:tplc="040C0005" w:tentative="1">
      <w:start w:val="1"/>
      <w:numFmt w:val="bullet"/>
      <w:lvlText w:val=""/>
      <w:lvlJc w:val="left"/>
      <w:pPr>
        <w:ind w:left="7272" w:hanging="360"/>
      </w:pPr>
      <w:rPr>
        <w:rFonts w:ascii="Wingdings" w:hAnsi="Wingdings" w:hint="default"/>
      </w:rPr>
    </w:lvl>
  </w:abstractNum>
  <w:num w:numId="1">
    <w:abstractNumId w:val="2"/>
    <w:lvlOverride w:ilvl="0">
      <w:lvl w:ilvl="0">
        <w:numFmt w:val="bullet"/>
        <w:lvlText w:val="Ø"/>
        <w:lvlJc w:val="left"/>
        <w:pPr>
          <w:tabs>
            <w:tab w:val="num" w:pos="864"/>
          </w:tabs>
          <w:ind w:left="864" w:hanging="360"/>
        </w:pPr>
        <w:rPr>
          <w:rFonts w:ascii="Wingdings" w:hAnsi="Wingdings" w:cs="Wingdings"/>
          <w:snapToGrid/>
          <w:sz w:val="24"/>
          <w:szCs w:val="24"/>
        </w:rPr>
      </w:lvl>
    </w:lvlOverride>
  </w:num>
  <w:num w:numId="2">
    <w:abstractNumId w:val="3"/>
  </w:num>
  <w:num w:numId="3">
    <w:abstractNumId w:val="1"/>
  </w:num>
  <w:num w:numId="4">
    <w:abstractNumId w:val="1"/>
    <w:lvlOverride w:ilvl="0">
      <w:lvl w:ilvl="0">
        <w:numFmt w:val="decimal"/>
        <w:lvlText w:val="%1."/>
        <w:lvlJc w:val="left"/>
        <w:pPr>
          <w:tabs>
            <w:tab w:val="num" w:pos="1546"/>
          </w:tabs>
          <w:ind w:left="1186"/>
        </w:pPr>
        <w:rPr>
          <w:rFonts w:ascii="Arial" w:hAnsi="Arial" w:cs="Arial"/>
          <w:b/>
          <w:bCs/>
          <w:snapToGrid/>
          <w:color w:val="188988"/>
          <w:spacing w:val="-1"/>
          <w:sz w:val="20"/>
          <w:szCs w:val="20"/>
        </w:rPr>
      </w:lvl>
    </w:lvlOverride>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921"/>
    <w:rsid w:val="000A118A"/>
    <w:rsid w:val="000C4ADC"/>
    <w:rsid w:val="000E19CF"/>
    <w:rsid w:val="000F3E33"/>
    <w:rsid w:val="00130B92"/>
    <w:rsid w:val="001359E6"/>
    <w:rsid w:val="001418E0"/>
    <w:rsid w:val="0018600E"/>
    <w:rsid w:val="001E36B7"/>
    <w:rsid w:val="00243B48"/>
    <w:rsid w:val="00244F6A"/>
    <w:rsid w:val="002920F8"/>
    <w:rsid w:val="00292EC2"/>
    <w:rsid w:val="002A666C"/>
    <w:rsid w:val="002B1164"/>
    <w:rsid w:val="002D560A"/>
    <w:rsid w:val="00304E7A"/>
    <w:rsid w:val="003567A8"/>
    <w:rsid w:val="003E6921"/>
    <w:rsid w:val="003F1227"/>
    <w:rsid w:val="003F7B31"/>
    <w:rsid w:val="00450DA4"/>
    <w:rsid w:val="004C0165"/>
    <w:rsid w:val="004E77C5"/>
    <w:rsid w:val="00542FF8"/>
    <w:rsid w:val="00553BAB"/>
    <w:rsid w:val="00571BEC"/>
    <w:rsid w:val="005957E3"/>
    <w:rsid w:val="005A0296"/>
    <w:rsid w:val="005F3209"/>
    <w:rsid w:val="00601CFB"/>
    <w:rsid w:val="00667737"/>
    <w:rsid w:val="006B66CE"/>
    <w:rsid w:val="006C4C5B"/>
    <w:rsid w:val="006D00A4"/>
    <w:rsid w:val="00744465"/>
    <w:rsid w:val="0078380C"/>
    <w:rsid w:val="007C196A"/>
    <w:rsid w:val="007D6318"/>
    <w:rsid w:val="007E371F"/>
    <w:rsid w:val="00816B04"/>
    <w:rsid w:val="0084428F"/>
    <w:rsid w:val="008648C3"/>
    <w:rsid w:val="00893C4F"/>
    <w:rsid w:val="009242C3"/>
    <w:rsid w:val="00976FAC"/>
    <w:rsid w:val="00996257"/>
    <w:rsid w:val="009968BA"/>
    <w:rsid w:val="009F194D"/>
    <w:rsid w:val="00A14550"/>
    <w:rsid w:val="00A27618"/>
    <w:rsid w:val="00A3679C"/>
    <w:rsid w:val="00AF4769"/>
    <w:rsid w:val="00AF6635"/>
    <w:rsid w:val="00B6594B"/>
    <w:rsid w:val="00B8123A"/>
    <w:rsid w:val="00BA21BA"/>
    <w:rsid w:val="00C01778"/>
    <w:rsid w:val="00C0385F"/>
    <w:rsid w:val="00C30AAF"/>
    <w:rsid w:val="00C33AF3"/>
    <w:rsid w:val="00C35A23"/>
    <w:rsid w:val="00C5344C"/>
    <w:rsid w:val="00CC40C2"/>
    <w:rsid w:val="00CE699D"/>
    <w:rsid w:val="00D046EC"/>
    <w:rsid w:val="00D13305"/>
    <w:rsid w:val="00D758BB"/>
    <w:rsid w:val="00DE10ED"/>
    <w:rsid w:val="00DF2305"/>
    <w:rsid w:val="00E05A72"/>
    <w:rsid w:val="00E13FB1"/>
    <w:rsid w:val="00E42B60"/>
    <w:rsid w:val="00E45C21"/>
    <w:rsid w:val="00ED1D69"/>
    <w:rsid w:val="00F01DAF"/>
    <w:rsid w:val="00F8244C"/>
    <w:rsid w:val="00F93882"/>
    <w:rsid w:val="00FA1067"/>
    <w:rsid w:val="00FE2BB2"/>
    <w:rsid w:val="00FF40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999ABA"/>
  <w15:chartTrackingRefBased/>
  <w15:docId w15:val="{F9893150-B79E-4A1C-8304-E65FD542D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7C196A"/>
    <w:pPr>
      <w:widowControl w:val="0"/>
      <w:autoSpaceDE w:val="0"/>
      <w:autoSpaceDN w:val="0"/>
      <w:adjustRightInd w:val="0"/>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3E69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C4ADC"/>
    <w:pPr>
      <w:tabs>
        <w:tab w:val="center" w:pos="4536"/>
        <w:tab w:val="right" w:pos="9072"/>
      </w:tabs>
    </w:pPr>
  </w:style>
  <w:style w:type="character" w:customStyle="1" w:styleId="En-tteCar">
    <w:name w:val="En-tête Car"/>
    <w:basedOn w:val="Policepardfaut"/>
    <w:link w:val="En-tte"/>
    <w:uiPriority w:val="99"/>
    <w:rsid w:val="000C4ADC"/>
  </w:style>
  <w:style w:type="paragraph" w:styleId="Pieddepage">
    <w:name w:val="footer"/>
    <w:basedOn w:val="Normal"/>
    <w:link w:val="PieddepageCar"/>
    <w:uiPriority w:val="99"/>
    <w:unhideWhenUsed/>
    <w:rsid w:val="000C4ADC"/>
    <w:pPr>
      <w:tabs>
        <w:tab w:val="center" w:pos="4536"/>
        <w:tab w:val="right" w:pos="9072"/>
      </w:tabs>
    </w:pPr>
  </w:style>
  <w:style w:type="character" w:customStyle="1" w:styleId="PieddepageCar">
    <w:name w:val="Pied de page Car"/>
    <w:basedOn w:val="Policepardfaut"/>
    <w:link w:val="Pieddepage"/>
    <w:uiPriority w:val="99"/>
    <w:rsid w:val="000C4ADC"/>
  </w:style>
  <w:style w:type="character" w:styleId="Lienhypertexte">
    <w:name w:val="Hyperlink"/>
    <w:basedOn w:val="Policepardfaut"/>
    <w:uiPriority w:val="99"/>
    <w:unhideWhenUsed/>
    <w:rsid w:val="009968BA"/>
    <w:rPr>
      <w:color w:val="0563C1" w:themeColor="hyperlink"/>
      <w:u w:val="single"/>
    </w:rPr>
  </w:style>
  <w:style w:type="character" w:styleId="Mentionnonrsolue">
    <w:name w:val="Unresolved Mention"/>
    <w:basedOn w:val="Policepardfaut"/>
    <w:uiPriority w:val="99"/>
    <w:semiHidden/>
    <w:unhideWhenUsed/>
    <w:rsid w:val="009968BA"/>
    <w:rPr>
      <w:color w:val="605E5C"/>
      <w:shd w:val="clear" w:color="auto" w:fill="E1DFDD"/>
    </w:rPr>
  </w:style>
  <w:style w:type="paragraph" w:styleId="Paragraphedeliste">
    <w:name w:val="List Paragraph"/>
    <w:basedOn w:val="Normal"/>
    <w:uiPriority w:val="34"/>
    <w:qFormat/>
    <w:rsid w:val="00C017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alichr.com/category/bonnes-pratiques/" TargetMode="Externa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yperlink" Target="http://kalichr.com/ca-fait-un-peu-tache-le-sang-sur-une-veste-de-cuisine/" TargetMode="Externa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antal.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B96D5-A3C5-49E9-998A-9B049886D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6</Pages>
  <Words>1460</Words>
  <Characters>8031</Characters>
  <Application>Microsoft Office Word</Application>
  <DocSecurity>0</DocSecurity>
  <Lines>66</Lines>
  <Paragraphs>18</Paragraphs>
  <ScaleCrop>false</ScaleCrop>
  <HeadingPairs>
    <vt:vector size="4" baseType="variant">
      <vt:variant>
        <vt:lpstr>Titre</vt:lpstr>
      </vt:variant>
      <vt:variant>
        <vt:i4>1</vt:i4>
      </vt:variant>
      <vt:variant>
        <vt:lpstr>Titres</vt:lpstr>
      </vt:variant>
      <vt:variant>
        <vt:i4>5</vt:i4>
      </vt:variant>
    </vt:vector>
  </HeadingPairs>
  <TitlesOfParts>
    <vt:vector size="6" baseType="lpstr">
      <vt:lpstr/>
      <vt:lpstr>Utilisation de la Javel en cuisine, autorisée ou non ?</vt:lpstr>
      <vt:lpstr>    Qu’est-ce que l’eau de javel ?</vt:lpstr>
      <vt:lpstr>    L’eau de javel en cuisine collective : des inconvénients à connaître</vt:lpstr>
      <vt:lpstr>    Utilisation de l’eau de javel en cuisine</vt:lpstr>
      <vt:lpstr>    Dosage eau de javel en cuisine</vt:lpstr>
    </vt:vector>
  </TitlesOfParts>
  <Company/>
  <LinksUpToDate>false</LinksUpToDate>
  <CharactersWithSpaces>9473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joël Leboucher</dc:creator>
  <cp:keywords/>
  <dc:description/>
  <cp:lastModifiedBy>joël Leboucher</cp:lastModifiedBy>
  <cp:revision>18</cp:revision>
  <cp:lastPrinted>2019-11-17T16:07:00Z</cp:lastPrinted>
  <dcterms:created xsi:type="dcterms:W3CDTF">2019-11-23T10:09:00Z</dcterms:created>
  <dcterms:modified xsi:type="dcterms:W3CDTF">2020-10-27T12:47:00Z</dcterms:modified>
</cp:coreProperties>
</file>