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6FC5B39" w14:textId="77777777" w:rsidR="00F324B2" w:rsidRDefault="00F324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5200E" w14:paraId="62E6B1F5" w14:textId="77777777" w:rsidTr="00D36150">
        <w:trPr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5A446143" w14:textId="77777777" w:rsidR="007B4953" w:rsidRPr="00D36150" w:rsidRDefault="007B4953" w:rsidP="007B4953">
            <w:pPr>
              <w:pStyle w:val="Titre1"/>
              <w:rPr>
                <w:b w:val="0"/>
                <w:sz w:val="44"/>
                <w:szCs w:val="44"/>
              </w:rPr>
            </w:pPr>
          </w:p>
          <w:p w14:paraId="0C543317" w14:textId="77777777" w:rsidR="007B4953" w:rsidRPr="00D36150" w:rsidRDefault="00656C27" w:rsidP="00D3615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36150">
              <w:rPr>
                <w:rFonts w:ascii="Arial" w:hAnsi="Arial" w:cs="Arial"/>
                <w:b/>
                <w:sz w:val="40"/>
                <w:szCs w:val="40"/>
              </w:rPr>
              <w:t>PHARMACIE</w:t>
            </w:r>
          </w:p>
          <w:p w14:paraId="1538B47A" w14:textId="77777777" w:rsidR="00656C27" w:rsidRPr="00D36150" w:rsidRDefault="00656C27" w:rsidP="00D3615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36150">
              <w:rPr>
                <w:rFonts w:ascii="Arial" w:hAnsi="Arial" w:cs="Arial"/>
                <w:b/>
                <w:sz w:val="40"/>
                <w:szCs w:val="40"/>
              </w:rPr>
              <w:t>PREMIERS SECOURS</w:t>
            </w:r>
          </w:p>
          <w:p w14:paraId="3B706BDC" w14:textId="77777777" w:rsidR="00C5200E" w:rsidRDefault="00C5200E" w:rsidP="00C5200E"/>
        </w:tc>
      </w:tr>
    </w:tbl>
    <w:p w14:paraId="4745F871" w14:textId="77777777" w:rsidR="00F324B2" w:rsidRDefault="00F324B2"/>
    <w:p w14:paraId="6258EB3A" w14:textId="68F26E28" w:rsidR="00F324B2" w:rsidRDefault="00F324B2"/>
    <w:p w14:paraId="3778D51D" w14:textId="3194988C" w:rsidR="00B07A97" w:rsidRDefault="00B07A97"/>
    <w:p w14:paraId="2CACF2A0" w14:textId="01E4ADB5" w:rsidR="00B07A97" w:rsidRDefault="00B07A97"/>
    <w:p w14:paraId="3CE8BA77" w14:textId="47464C89" w:rsidR="00B07A97" w:rsidRDefault="00B07A97"/>
    <w:p w14:paraId="6EF3046D" w14:textId="77777777" w:rsidR="00B07A97" w:rsidRDefault="00B07A97"/>
    <w:p w14:paraId="08450AA8" w14:textId="77777777" w:rsidR="002C3CBF" w:rsidRDefault="002C3CBF"/>
    <w:p w14:paraId="5BB688CD" w14:textId="77777777" w:rsidR="00F324B2" w:rsidRDefault="00164136">
      <w:r>
        <w:rPr>
          <w:noProof/>
        </w:rPr>
        <w:pict w14:anchorId="6367DAAE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74.7pt;margin-top:5.55pt;width:204.9pt;height:165.65pt;z-index:1">
            <v:textbox style="mso-next-textbox:#_x0000_s1027">
              <w:txbxContent>
                <w:p w14:paraId="422E0AAE" w14:textId="77777777" w:rsidR="005F47EC" w:rsidRDefault="00164136" w:rsidP="00965E58">
                  <w:pPr>
                    <w:jc w:val="center"/>
                  </w:pPr>
                  <w:r>
                    <w:pict w14:anchorId="2D3F676C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64.25pt;height:148.5pt">
                        <v:imagedata r:id="rId7" o:title="2020_01_25_19_24_14_trousse_de_secours_Recherche_Google"/>
                      </v:shape>
                    </w:pict>
                  </w:r>
                </w:p>
                <w:p w14:paraId="632299BE" w14:textId="07A43912" w:rsidR="00B07A97" w:rsidRDefault="00B07A97" w:rsidP="00965E58">
                  <w:pPr>
                    <w:jc w:val="center"/>
                  </w:pPr>
                </w:p>
                <w:p w14:paraId="1BF18DD0" w14:textId="75373CC0" w:rsidR="00965E58" w:rsidRDefault="00965E58" w:rsidP="00965E58">
                  <w:pPr>
                    <w:jc w:val="center"/>
                  </w:pPr>
                </w:p>
              </w:txbxContent>
            </v:textbox>
          </v:shape>
        </w:pict>
      </w:r>
    </w:p>
    <w:p w14:paraId="04AAFC0A" w14:textId="77777777" w:rsidR="00F324B2" w:rsidRDefault="00F324B2"/>
    <w:p w14:paraId="2E93BDC3" w14:textId="77777777" w:rsidR="00F324B2" w:rsidRDefault="00F324B2"/>
    <w:p w14:paraId="74E3A92B" w14:textId="77777777" w:rsidR="00F324B2" w:rsidRDefault="00F324B2"/>
    <w:p w14:paraId="5CDDD3D3" w14:textId="77777777" w:rsidR="00F324B2" w:rsidRDefault="00F324B2"/>
    <w:p w14:paraId="45143392" w14:textId="77777777" w:rsidR="00F324B2" w:rsidRDefault="00F324B2"/>
    <w:p w14:paraId="330B53C9" w14:textId="77777777" w:rsidR="00F324B2" w:rsidRDefault="00F324B2"/>
    <w:p w14:paraId="549A2780" w14:textId="77777777" w:rsidR="00F324B2" w:rsidRDefault="00F324B2"/>
    <w:p w14:paraId="38EA3F67" w14:textId="15AFDA14" w:rsidR="00F324B2" w:rsidRDefault="00F324B2"/>
    <w:p w14:paraId="164DE74B" w14:textId="77777777" w:rsidR="00B07A97" w:rsidRDefault="00B07A97"/>
    <w:p w14:paraId="0D8F2D76" w14:textId="77777777" w:rsidR="00BE0AA2" w:rsidRDefault="00BE0AA2"/>
    <w:p w14:paraId="48CFAF94" w14:textId="77777777" w:rsidR="00F324B2" w:rsidRDefault="00F324B2"/>
    <w:p w14:paraId="5C74E15F" w14:textId="77777777" w:rsidR="00F324B2" w:rsidRDefault="00F324B2"/>
    <w:p w14:paraId="0AF6E7E2" w14:textId="77777777" w:rsidR="002D4953" w:rsidRDefault="002D4953"/>
    <w:p w14:paraId="3D2A91EF" w14:textId="77777777" w:rsidR="002D4953" w:rsidRDefault="002D4953"/>
    <w:p w14:paraId="252D4695" w14:textId="77777777" w:rsidR="002D4953" w:rsidRDefault="002D4953"/>
    <w:p w14:paraId="54F983EA" w14:textId="77777777" w:rsidR="00F324B2" w:rsidRDefault="00F324B2"/>
    <w:p w14:paraId="03469449" w14:textId="77777777" w:rsidR="00F324B2" w:rsidRDefault="00F324B2"/>
    <w:p w14:paraId="45B353B1" w14:textId="77777777" w:rsidR="00F324B2" w:rsidRDefault="00F324B2"/>
    <w:p w14:paraId="0B9E765D" w14:textId="77777777" w:rsidR="00F324B2" w:rsidRDefault="00F324B2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9"/>
      </w:tblGrid>
      <w:tr w:rsidR="00F324B2" w14:paraId="0CC40CEE" w14:textId="77777777" w:rsidTr="005F47EC">
        <w:trPr>
          <w:cantSplit/>
          <w:trHeight w:val="886"/>
          <w:jc w:val="center"/>
        </w:trPr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92F75B9" w14:textId="77777777" w:rsidR="00F324B2" w:rsidRDefault="00656C27">
            <w:pPr>
              <w:pStyle w:val="En-tte"/>
              <w:snapToGrid w:val="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>
              <w:rPr>
                <w:rFonts w:ascii="Arial Narrow" w:hAnsi="Arial Narrow" w:cs="Arial"/>
                <w:b/>
                <w:sz w:val="44"/>
                <w:szCs w:val="44"/>
              </w:rPr>
              <w:t>RENOUVELER FRÉQUEMMENT CETTE TROUSSE DE PREMIERS SECOURS</w:t>
            </w:r>
          </w:p>
        </w:tc>
      </w:tr>
    </w:tbl>
    <w:p w14:paraId="5830CE51" w14:textId="77777777" w:rsidR="00F324B2" w:rsidRDefault="00F324B2"/>
    <w:sectPr w:rsidR="00F324B2" w:rsidSect="005F47EC">
      <w:headerReference w:type="default" r:id="rId8"/>
      <w:footerReference w:type="default" r:id="rId9"/>
      <w:footnotePr>
        <w:pos w:val="beneathText"/>
      </w:footnotePr>
      <w:pgSz w:w="11905" w:h="16837" w:code="9"/>
      <w:pgMar w:top="284" w:right="284" w:bottom="284" w:left="96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CB3F6" w14:textId="77777777" w:rsidR="00164136" w:rsidRDefault="00164136">
      <w:r>
        <w:separator/>
      </w:r>
    </w:p>
  </w:endnote>
  <w:endnote w:type="continuationSeparator" w:id="0">
    <w:p w14:paraId="14B9A595" w14:textId="77777777" w:rsidR="00164136" w:rsidRDefault="0016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5F47EC" w:rsidRPr="005F47EC" w14:paraId="26FC14F7" w14:textId="77777777" w:rsidTr="009E5964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494FF9DC" w14:textId="77777777" w:rsidR="005F47EC" w:rsidRPr="005F47EC" w:rsidRDefault="005F47EC" w:rsidP="005F47EC">
          <w:pPr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5F47EC">
            <w:rPr>
              <w:rFonts w:ascii="Calibri" w:eastAsia="Calibri" w:hAnsi="Calibri" w:cs="Arial"/>
              <w:sz w:val="16"/>
              <w:szCs w:val="16"/>
            </w:rPr>
            <w:fldChar w:fldCharType="begin"/>
          </w:r>
          <w:r w:rsidRPr="005F47EC">
            <w:rPr>
              <w:rFonts w:ascii="Calibri" w:eastAsia="Calibri" w:hAnsi="Calibri" w:cs="Arial"/>
              <w:sz w:val="16"/>
              <w:szCs w:val="16"/>
            </w:rPr>
            <w:instrText xml:space="preserve"> FILENAME </w:instrText>
          </w:r>
          <w:r w:rsidRPr="005F47EC">
            <w:rPr>
              <w:rFonts w:ascii="Calibri" w:eastAsia="Calibri" w:hAnsi="Calibri" w:cs="Arial"/>
              <w:sz w:val="16"/>
              <w:szCs w:val="16"/>
            </w:rPr>
            <w:fldChar w:fldCharType="separate"/>
          </w:r>
          <w:r w:rsidRPr="005F47EC">
            <w:rPr>
              <w:rFonts w:ascii="Calibri" w:eastAsia="Calibri" w:hAnsi="Calibri" w:cs="Arial"/>
              <w:noProof/>
              <w:sz w:val="16"/>
              <w:szCs w:val="16"/>
            </w:rPr>
            <w:t>MS.Personnel.suivi.medicaL.docx</w:t>
          </w:r>
          <w:r w:rsidRPr="005F47EC">
            <w:rPr>
              <w:rFonts w:ascii="Arial Narrow" w:eastAsia="Calibri" w:hAnsi="Arial Narrow" w:cs="Arial"/>
              <w:sz w:val="16"/>
              <w:szCs w:val="16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1C313647" w14:textId="77777777" w:rsidR="005F47EC" w:rsidRPr="005F47EC" w:rsidRDefault="005F47EC" w:rsidP="005F47EC">
          <w:pPr>
            <w:snapToGrid w:val="0"/>
            <w:jc w:val="center"/>
            <w:rPr>
              <w:rFonts w:ascii="Arial" w:hAnsi="Arial" w:cs="Arial"/>
              <w:sz w:val="16"/>
              <w:szCs w:val="16"/>
            </w:rPr>
          </w:pPr>
          <w:r w:rsidRPr="005F47EC">
            <w:rPr>
              <w:rFonts w:ascii="Arial" w:hAnsi="Arial" w:cs="Arial"/>
              <w:sz w:val="16"/>
              <w:szCs w:val="16"/>
            </w:rPr>
            <w:t xml:space="preserve">Page </w:t>
          </w:r>
          <w:r w:rsidRPr="005F47EC">
            <w:rPr>
              <w:rFonts w:cs="Arial"/>
              <w:sz w:val="16"/>
              <w:szCs w:val="16"/>
            </w:rPr>
            <w:fldChar w:fldCharType="begin"/>
          </w:r>
          <w:r w:rsidRPr="005F47EC">
            <w:rPr>
              <w:rFonts w:cs="Arial"/>
              <w:sz w:val="16"/>
              <w:szCs w:val="16"/>
            </w:rPr>
            <w:instrText xml:space="preserve"> PAGE </w:instrText>
          </w:r>
          <w:r w:rsidRPr="005F47EC">
            <w:rPr>
              <w:rFonts w:cs="Arial"/>
              <w:sz w:val="16"/>
              <w:szCs w:val="16"/>
            </w:rPr>
            <w:fldChar w:fldCharType="separate"/>
          </w:r>
          <w:r w:rsidRPr="005F47EC">
            <w:rPr>
              <w:rFonts w:cs="Arial"/>
              <w:noProof/>
              <w:sz w:val="16"/>
              <w:szCs w:val="16"/>
            </w:rPr>
            <w:t>1</w:t>
          </w:r>
          <w:r w:rsidRPr="005F47EC">
            <w:rPr>
              <w:rFonts w:ascii="Arial" w:hAnsi="Arial" w:cs="Arial"/>
              <w:sz w:val="16"/>
              <w:szCs w:val="16"/>
            </w:rPr>
            <w:fldChar w:fldCharType="end"/>
          </w:r>
          <w:r w:rsidRPr="005F47EC">
            <w:rPr>
              <w:rFonts w:ascii="Arial" w:hAnsi="Arial" w:cs="Arial"/>
              <w:sz w:val="16"/>
              <w:szCs w:val="16"/>
            </w:rPr>
            <w:t xml:space="preserve"> sur </w:t>
          </w:r>
          <w:r w:rsidRPr="005F47EC">
            <w:rPr>
              <w:rFonts w:cs="Arial"/>
              <w:sz w:val="16"/>
              <w:szCs w:val="16"/>
            </w:rPr>
            <w:fldChar w:fldCharType="begin"/>
          </w:r>
          <w:r w:rsidRPr="005F47EC">
            <w:rPr>
              <w:rFonts w:cs="Arial"/>
              <w:sz w:val="16"/>
              <w:szCs w:val="16"/>
            </w:rPr>
            <w:instrText xml:space="preserve"> NUMPAGES \*Arabic </w:instrText>
          </w:r>
          <w:r w:rsidRPr="005F47EC">
            <w:rPr>
              <w:rFonts w:cs="Arial"/>
              <w:sz w:val="16"/>
              <w:szCs w:val="16"/>
            </w:rPr>
            <w:fldChar w:fldCharType="separate"/>
          </w:r>
          <w:r w:rsidRPr="005F47EC">
            <w:rPr>
              <w:rFonts w:cs="Arial"/>
              <w:noProof/>
              <w:sz w:val="16"/>
              <w:szCs w:val="16"/>
            </w:rPr>
            <w:t>1</w:t>
          </w:r>
          <w:r w:rsidRPr="005F47E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5F47EC" w:rsidRPr="005F47EC" w14:paraId="039008CE" w14:textId="77777777" w:rsidTr="009E5964">
      <w:trPr>
        <w:cantSplit/>
        <w:trHeight w:val="225"/>
        <w:jc w:val="center"/>
      </w:trPr>
      <w:tc>
        <w:tcPr>
          <w:tcW w:w="10286" w:type="dxa"/>
          <w:gridSpan w:val="2"/>
        </w:tcPr>
        <w:p w14:paraId="2FBD1309" w14:textId="6339BDAE" w:rsidR="005F47EC" w:rsidRPr="005F47EC" w:rsidRDefault="005F47EC" w:rsidP="005F47EC">
          <w:pPr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</w:rPr>
          </w:pPr>
          <w:r w:rsidRPr="005F47EC">
            <w:rPr>
              <w:rFonts w:ascii="Arial" w:eastAsia="Calibri" w:hAnsi="Arial" w:cs="Arial"/>
              <w:sz w:val="16"/>
              <w:szCs w:val="16"/>
            </w:rPr>
            <w:t xml:space="preserve"> </w:t>
          </w:r>
          <w:r>
            <w:rPr>
              <w:rFonts w:ascii="Arial" w:eastAsia="Calibri" w:hAnsi="Arial" w:cs="Arial"/>
              <w:sz w:val="16"/>
              <w:szCs w:val="16"/>
            </w:rPr>
            <w:t>Mise en page : Joël LEBOUCHER</w:t>
          </w:r>
        </w:p>
      </w:tc>
    </w:tr>
  </w:tbl>
  <w:p w14:paraId="4FFB729D" w14:textId="77777777" w:rsidR="00656C27" w:rsidRDefault="00656C27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3409C" w14:textId="77777777" w:rsidR="00164136" w:rsidRDefault="00164136">
      <w:r>
        <w:separator/>
      </w:r>
    </w:p>
  </w:footnote>
  <w:footnote w:type="continuationSeparator" w:id="0">
    <w:p w14:paraId="01E09996" w14:textId="77777777" w:rsidR="00164136" w:rsidRDefault="00164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2CCC7" w14:textId="36C232A4" w:rsidR="005F47EC" w:rsidRDefault="005F47EC">
    <w:pPr>
      <w:pStyle w:val="En-tte"/>
    </w:pPr>
  </w:p>
  <w:tbl>
    <w:tblPr>
      <w:tblW w:w="1076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5F47EC" w:rsidRPr="005F47EC" w14:paraId="723B038F" w14:textId="77777777" w:rsidTr="005F47EC">
      <w:trPr>
        <w:trHeight w:val="366"/>
        <w:jc w:val="center"/>
      </w:trPr>
      <w:tc>
        <w:tcPr>
          <w:tcW w:w="2269" w:type="dxa"/>
          <w:vMerge w:val="restart"/>
          <w:shd w:val="clear" w:color="auto" w:fill="FFFFFF"/>
          <w:vAlign w:val="center"/>
        </w:tcPr>
        <w:p w14:paraId="7A76AA4F" w14:textId="59FFF61D" w:rsidR="005F47EC" w:rsidRPr="005F47EC" w:rsidRDefault="00E17181" w:rsidP="005F47EC">
          <w:pPr>
            <w:suppressAutoHyphens w:val="0"/>
            <w:jc w:val="center"/>
            <w:rPr>
              <w:rFonts w:ascii="Calibri" w:eastAsia="Calibri" w:hAnsi="Calibri"/>
              <w:sz w:val="28"/>
              <w:szCs w:val="28"/>
              <w:lang w:eastAsia="en-US"/>
            </w:rPr>
          </w:pPr>
          <w:r w:rsidRPr="00CC443B">
            <w:rPr>
              <w:color w:val="C00000"/>
            </w:rPr>
            <w:t>NOM DE VOTRE RESTAURANT ICI</w:t>
          </w:r>
        </w:p>
      </w:tc>
      <w:tc>
        <w:tcPr>
          <w:tcW w:w="5381" w:type="dxa"/>
          <w:vMerge w:val="restart"/>
          <w:shd w:val="clear" w:color="auto" w:fill="auto"/>
          <w:vAlign w:val="center"/>
        </w:tcPr>
        <w:p w14:paraId="3570857F" w14:textId="00D54D21" w:rsidR="005F47EC" w:rsidRPr="005F47EC" w:rsidRDefault="005F47EC" w:rsidP="005F47EC">
          <w:pPr>
            <w:suppressAutoHyphens w:val="0"/>
            <w:jc w:val="center"/>
            <w:rPr>
              <w:rFonts w:ascii="Calibri" w:eastAsia="Calibri" w:hAnsi="Calibri" w:cs="Calibri"/>
              <w:lang w:eastAsia="en-US"/>
            </w:rPr>
          </w:pPr>
          <w:r w:rsidRPr="005F47EC">
            <w:rPr>
              <w:rFonts w:ascii="Calibri" w:eastAsia="Calibri" w:hAnsi="Calibri" w:cs="Calibri"/>
              <w:b/>
              <w:bCs/>
              <w:lang w:eastAsia="fr-FR"/>
            </w:rPr>
            <w:t>MAITRISE SANITAIRE PERSONNELS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38BE2916" w14:textId="77777777" w:rsidR="005F47EC" w:rsidRPr="005F47EC" w:rsidRDefault="005F47EC" w:rsidP="005F47EC">
          <w:pPr>
            <w:suppressAutoHyphens w:val="0"/>
            <w:jc w:val="center"/>
            <w:rPr>
              <w:rFonts w:ascii="Calibri" w:eastAsia="Calibri" w:hAnsi="Calibri" w:cs="Calibri"/>
              <w:lang w:eastAsia="en-US"/>
            </w:rPr>
          </w:pPr>
          <w:r w:rsidRPr="005F47EC">
            <w:rPr>
              <w:rFonts w:ascii="Calibri" w:eastAsia="Calibri" w:hAnsi="Calibri" w:cs="Calibri"/>
              <w:b/>
              <w:lang w:eastAsia="fr-FR"/>
            </w:rPr>
            <w:t>MAITRISE SANITAIRE</w:t>
          </w:r>
        </w:p>
      </w:tc>
    </w:tr>
    <w:tr w:rsidR="005F47EC" w:rsidRPr="005F47EC" w14:paraId="4C58A8B1" w14:textId="77777777" w:rsidTr="005F47EC">
      <w:trPr>
        <w:trHeight w:val="322"/>
        <w:jc w:val="center"/>
      </w:trPr>
      <w:tc>
        <w:tcPr>
          <w:tcW w:w="2269" w:type="dxa"/>
          <w:vMerge/>
          <w:shd w:val="clear" w:color="auto" w:fill="FFFFFF"/>
        </w:tcPr>
        <w:p w14:paraId="5D048B98" w14:textId="77777777" w:rsidR="005F47EC" w:rsidRPr="005F47EC" w:rsidRDefault="005F47EC" w:rsidP="005F47EC">
          <w:pPr>
            <w:suppressAutoHyphens w:val="0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/>
          <w:tcBorders>
            <w:top w:val="nil"/>
          </w:tcBorders>
          <w:shd w:val="clear" w:color="auto" w:fill="auto"/>
        </w:tcPr>
        <w:p w14:paraId="126C2FCC" w14:textId="77777777" w:rsidR="005F47EC" w:rsidRPr="005F47EC" w:rsidRDefault="005F47EC" w:rsidP="005F47EC">
          <w:pPr>
            <w:suppressAutoHyphens w:val="0"/>
            <w:rPr>
              <w:rFonts w:ascii="Calibri" w:eastAsia="Calibri" w:hAnsi="Calibri" w:cs="Calibri"/>
              <w:sz w:val="22"/>
              <w:szCs w:val="22"/>
              <w:lang w:eastAsia="en-US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5B7255F6" w14:textId="77777777" w:rsidR="005F47EC" w:rsidRPr="005F47EC" w:rsidRDefault="005F47EC" w:rsidP="005F47EC">
          <w:pPr>
            <w:suppressAutoHyphens w:val="0"/>
            <w:jc w:val="center"/>
            <w:rPr>
              <w:rFonts w:ascii="Calibri" w:eastAsia="Calibri" w:hAnsi="Calibri" w:cs="Calibri"/>
              <w:lang w:eastAsia="en-US"/>
            </w:rPr>
          </w:pPr>
          <w:r w:rsidRPr="005F47EC">
            <w:rPr>
              <w:rFonts w:ascii="Calibri" w:eastAsia="Calibri" w:hAnsi="Calibri" w:cs="Calibri"/>
              <w:b/>
              <w:lang w:eastAsia="fr-FR"/>
            </w:rPr>
            <w:t>MS.00</w:t>
          </w:r>
        </w:p>
      </w:tc>
    </w:tr>
    <w:tr w:rsidR="005F47EC" w:rsidRPr="005F47EC" w14:paraId="653F0885" w14:textId="77777777" w:rsidTr="005F47EC">
      <w:trPr>
        <w:trHeight w:val="142"/>
        <w:jc w:val="center"/>
      </w:trPr>
      <w:tc>
        <w:tcPr>
          <w:tcW w:w="2269" w:type="dxa"/>
          <w:vMerge/>
          <w:shd w:val="clear" w:color="auto" w:fill="FFFFFF"/>
        </w:tcPr>
        <w:p w14:paraId="004C5E7A" w14:textId="77777777" w:rsidR="005F47EC" w:rsidRPr="005F47EC" w:rsidRDefault="005F47EC" w:rsidP="005F47EC">
          <w:pPr>
            <w:suppressAutoHyphens w:val="0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/>
          <w:tcBorders>
            <w:top w:val="nil"/>
            <w:bottom w:val="nil"/>
          </w:tcBorders>
          <w:shd w:val="clear" w:color="auto" w:fill="auto"/>
        </w:tcPr>
        <w:p w14:paraId="0CD12F70" w14:textId="77777777" w:rsidR="005F47EC" w:rsidRPr="005F47EC" w:rsidRDefault="005F47EC" w:rsidP="005F47EC">
          <w:pPr>
            <w:suppressAutoHyphens w:val="0"/>
            <w:rPr>
              <w:rFonts w:ascii="Calibri" w:eastAsia="Calibri" w:hAnsi="Calibri" w:cs="Calibri"/>
              <w:sz w:val="22"/>
              <w:szCs w:val="22"/>
              <w:lang w:eastAsia="en-US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auto"/>
        </w:tcPr>
        <w:p w14:paraId="5015893F" w14:textId="6BE26ECB" w:rsidR="005F47EC" w:rsidRPr="005F47EC" w:rsidRDefault="00E17181" w:rsidP="005F47EC">
          <w:pPr>
            <w:suppressAutoHyphens w:val="0"/>
            <w:rPr>
              <w:rFonts w:ascii="Arial Narrow" w:eastAsia="Calibri" w:hAnsi="Arial Narrow"/>
              <w:sz w:val="16"/>
              <w:szCs w:val="16"/>
              <w:lang w:eastAsia="en-US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hAnsi="Arial Narrow" w:cs="Arial"/>
              <w:sz w:val="16"/>
              <w:szCs w:val="16"/>
              <w:lang w:eastAsia="fr-FR"/>
            </w:rPr>
            <w:t xml:space="preserve"> </w:t>
          </w:r>
          <w:r w:rsidRPr="000B7472">
            <w:rPr>
              <w:rFonts w:ascii="Arial Narrow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5F47EC" w:rsidRPr="005F47EC" w14:paraId="1E027F22" w14:textId="77777777" w:rsidTr="005F47EC">
      <w:trPr>
        <w:trHeight w:val="314"/>
        <w:jc w:val="center"/>
      </w:trPr>
      <w:tc>
        <w:tcPr>
          <w:tcW w:w="2269" w:type="dxa"/>
          <w:vMerge/>
          <w:shd w:val="clear" w:color="auto" w:fill="FFFFFF"/>
        </w:tcPr>
        <w:p w14:paraId="3E36D4A5" w14:textId="77777777" w:rsidR="005F47EC" w:rsidRPr="005F47EC" w:rsidRDefault="005F47EC" w:rsidP="005F47EC">
          <w:pPr>
            <w:suppressAutoHyphens w:val="0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 w:val="restart"/>
          <w:tcBorders>
            <w:top w:val="nil"/>
          </w:tcBorders>
          <w:shd w:val="clear" w:color="auto" w:fill="auto"/>
          <w:vAlign w:val="center"/>
        </w:tcPr>
        <w:p w14:paraId="5888A138" w14:textId="531DA13B" w:rsidR="005F47EC" w:rsidRPr="005F47EC" w:rsidRDefault="005F47EC" w:rsidP="005F47EC">
          <w:pPr>
            <w:suppressAutoHyphens w:val="0"/>
            <w:jc w:val="center"/>
            <w:rPr>
              <w:rFonts w:ascii="Calibri" w:eastAsia="Calibri" w:hAnsi="Calibri" w:cs="Calibri"/>
              <w:sz w:val="22"/>
              <w:szCs w:val="22"/>
              <w:lang w:eastAsia="en-US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auto"/>
          <w:vAlign w:val="center"/>
        </w:tcPr>
        <w:p w14:paraId="0C9DD509" w14:textId="77777777" w:rsidR="005F47EC" w:rsidRPr="005F47EC" w:rsidRDefault="005F47EC" w:rsidP="005F47EC">
          <w:pPr>
            <w:suppressAutoHyphens w:val="0"/>
            <w:rPr>
              <w:rFonts w:ascii="Arial Narrow" w:eastAsia="Calibri" w:hAnsi="Arial Narrow"/>
              <w:sz w:val="16"/>
              <w:szCs w:val="16"/>
              <w:lang w:eastAsia="en-US"/>
            </w:rPr>
          </w:pPr>
          <w:r w:rsidRPr="005F47EC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Date : </w:t>
          </w:r>
        </w:p>
      </w:tc>
    </w:tr>
    <w:tr w:rsidR="005F47EC" w:rsidRPr="005F47EC" w14:paraId="1B9AEE3E" w14:textId="77777777" w:rsidTr="005F47EC">
      <w:trPr>
        <w:trHeight w:val="227"/>
        <w:jc w:val="center"/>
      </w:trPr>
      <w:tc>
        <w:tcPr>
          <w:tcW w:w="2269" w:type="dxa"/>
          <w:vMerge/>
          <w:shd w:val="clear" w:color="auto" w:fill="FFFFFF"/>
        </w:tcPr>
        <w:p w14:paraId="60D3EC0E" w14:textId="77777777" w:rsidR="005F47EC" w:rsidRPr="005F47EC" w:rsidRDefault="005F47EC" w:rsidP="005F47EC">
          <w:pPr>
            <w:suppressAutoHyphens w:val="0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5381" w:type="dxa"/>
          <w:vMerge/>
          <w:tcBorders>
            <w:top w:val="single" w:sz="4" w:space="0" w:color="auto"/>
          </w:tcBorders>
          <w:shd w:val="clear" w:color="auto" w:fill="auto"/>
        </w:tcPr>
        <w:p w14:paraId="3D13B179" w14:textId="77777777" w:rsidR="005F47EC" w:rsidRPr="005F47EC" w:rsidRDefault="005F47EC" w:rsidP="005F47EC">
          <w:pPr>
            <w:suppressAutoHyphens w:val="0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118" w:type="dxa"/>
          <w:tcBorders>
            <w:top w:val="nil"/>
          </w:tcBorders>
          <w:shd w:val="clear" w:color="auto" w:fill="auto"/>
        </w:tcPr>
        <w:p w14:paraId="378C4760" w14:textId="77777777" w:rsidR="005F47EC" w:rsidRPr="005F47EC" w:rsidRDefault="005F47EC" w:rsidP="005F47EC">
          <w:pPr>
            <w:suppressAutoHyphens w:val="0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F47EC">
            <w:rPr>
              <w:rFonts w:ascii="Arial Narrow" w:eastAsia="Calibri" w:hAnsi="Arial Narrow" w:cs="Arial"/>
              <w:sz w:val="16"/>
              <w:szCs w:val="16"/>
              <w:lang w:eastAsia="fr-FR"/>
            </w:rPr>
            <w:t>Couleur document : VERT-RVB 117-221-117</w:t>
          </w:r>
        </w:p>
      </w:tc>
    </w:tr>
  </w:tbl>
  <w:p w14:paraId="1A1895E1" w14:textId="0CB5D53D" w:rsidR="005F47EC" w:rsidRDefault="005F47EC">
    <w:pPr>
      <w:pStyle w:val="En-tte"/>
    </w:pPr>
  </w:p>
  <w:p w14:paraId="0BB204A5" w14:textId="77777777" w:rsidR="005F47EC" w:rsidRDefault="005F47E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BF3"/>
    <w:rsid w:val="00025F78"/>
    <w:rsid w:val="00094277"/>
    <w:rsid w:val="00164136"/>
    <w:rsid w:val="001F7BEE"/>
    <w:rsid w:val="0021681B"/>
    <w:rsid w:val="00216E02"/>
    <w:rsid w:val="00261A58"/>
    <w:rsid w:val="00275D7A"/>
    <w:rsid w:val="002C3CBF"/>
    <w:rsid w:val="002D4953"/>
    <w:rsid w:val="00305883"/>
    <w:rsid w:val="00360177"/>
    <w:rsid w:val="00396823"/>
    <w:rsid w:val="003A7BE6"/>
    <w:rsid w:val="003E288B"/>
    <w:rsid w:val="003F034E"/>
    <w:rsid w:val="003F3DA4"/>
    <w:rsid w:val="00400BF3"/>
    <w:rsid w:val="00437E89"/>
    <w:rsid w:val="0046286C"/>
    <w:rsid w:val="004752F6"/>
    <w:rsid w:val="004A21BC"/>
    <w:rsid w:val="00583BA8"/>
    <w:rsid w:val="005D1585"/>
    <w:rsid w:val="005D3C0F"/>
    <w:rsid w:val="005F47EC"/>
    <w:rsid w:val="006035EB"/>
    <w:rsid w:val="00607FE9"/>
    <w:rsid w:val="00656C27"/>
    <w:rsid w:val="006B5548"/>
    <w:rsid w:val="007B4953"/>
    <w:rsid w:val="00801895"/>
    <w:rsid w:val="008063C4"/>
    <w:rsid w:val="00855CE1"/>
    <w:rsid w:val="008F3802"/>
    <w:rsid w:val="00965E58"/>
    <w:rsid w:val="00975B75"/>
    <w:rsid w:val="009F56C5"/>
    <w:rsid w:val="00AC08D8"/>
    <w:rsid w:val="00B07A97"/>
    <w:rsid w:val="00B51961"/>
    <w:rsid w:val="00B74F4E"/>
    <w:rsid w:val="00B949E3"/>
    <w:rsid w:val="00BE0AA2"/>
    <w:rsid w:val="00C44280"/>
    <w:rsid w:val="00C5200E"/>
    <w:rsid w:val="00C6009D"/>
    <w:rsid w:val="00C76A2A"/>
    <w:rsid w:val="00CD02EC"/>
    <w:rsid w:val="00CF5688"/>
    <w:rsid w:val="00D02124"/>
    <w:rsid w:val="00D36150"/>
    <w:rsid w:val="00DB09DC"/>
    <w:rsid w:val="00DC6266"/>
    <w:rsid w:val="00E17181"/>
    <w:rsid w:val="00E80BD0"/>
    <w:rsid w:val="00F14A0D"/>
    <w:rsid w:val="00F3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4A270F3A"/>
  <w15:chartTrackingRefBased/>
  <w15:docId w15:val="{D9D3D33C-1DEE-4970-9318-FA4F83C84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 w:cs="Arial"/>
      <w:b/>
      <w:bCs/>
      <w:color w:val="000000"/>
      <w:spacing w:val="12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72" w:after="72"/>
      <w:ind w:right="74"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leader="dot" w:pos="9537"/>
      </w:tabs>
      <w:spacing w:line="360" w:lineRule="auto"/>
      <w:ind w:left="288"/>
      <w:outlineLvl w:val="4"/>
    </w:pPr>
    <w:rPr>
      <w:b/>
      <w:bCs/>
      <w:spacing w:val="-4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snapToGrid w:val="0"/>
      <w:jc w:val="center"/>
      <w:outlineLvl w:val="7"/>
    </w:pPr>
    <w:rPr>
      <w:rFonts w:ascii="Arial" w:hAnsi="Arial" w:cs="Arial"/>
      <w:b/>
      <w:bCs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 w:cs="Symbol"/>
      <w:spacing w:val="5"/>
      <w:sz w:val="20"/>
      <w:szCs w:val="20"/>
    </w:rPr>
  </w:style>
  <w:style w:type="character" w:customStyle="1" w:styleId="WW8Num2z1">
    <w:name w:val="WW8Num2z1"/>
    <w:rPr>
      <w:color w:val="000000"/>
    </w:rPr>
  </w:style>
  <w:style w:type="character" w:customStyle="1" w:styleId="WW8Num2z2">
    <w:name w:val="WW8Num2z2"/>
    <w:rPr>
      <w:rFonts w:ascii="Arial" w:hAnsi="Arial" w:cs="Arial"/>
      <w:u w:val="single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z5">
    <w:name w:val="WW8Num2z5"/>
    <w:rPr>
      <w:rFonts w:ascii="Wingdings" w:hAnsi="Wingdings"/>
    </w:rPr>
  </w:style>
  <w:style w:type="character" w:customStyle="1" w:styleId="WW8Num3z0">
    <w:name w:val="WW8Num3z0"/>
    <w:rPr>
      <w:rFonts w:ascii="Arial" w:hAnsi="Arial" w:cs="Arial"/>
      <w:color w:val="00000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Arial" w:hAnsi="Arial" w:cs="Arial"/>
      <w:color w:val="000000"/>
    </w:rPr>
  </w:style>
  <w:style w:type="character" w:customStyle="1" w:styleId="WW8Num6z0">
    <w:name w:val="WW8Num6z0"/>
    <w:rPr>
      <w:rFonts w:ascii="Arial" w:hAnsi="Arial" w:cs="Arial"/>
      <w:color w:val="000000"/>
    </w:rPr>
  </w:style>
  <w:style w:type="character" w:customStyle="1" w:styleId="WW8Num7z0">
    <w:name w:val="WW8Num7z0"/>
    <w:rPr>
      <w:rFonts w:ascii="Arial" w:hAnsi="Arial" w:cs="Arial"/>
      <w:color w:val="00000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Arial" w:hAnsi="Arial" w:cs="Arial"/>
      <w:color w:val="000000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Policepardfaut1">
    <w:name w:val="Police par défau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rFonts w:ascii="Arial" w:eastAsia="Times New Roman" w:hAnsi="Arial" w:cs="Arial"/>
      <w:u w:val="single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Arial" w:hAnsi="Arial" w:cs="Arial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 w:cs="Arial"/>
      <w:color w:val="00000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b/>
      <w:bCs/>
    </w:rPr>
  </w:style>
  <w:style w:type="character" w:customStyle="1" w:styleId="WW8Num17z0">
    <w:name w:val="WW8Num17z0"/>
    <w:rPr>
      <w:rFonts w:ascii="Arial" w:hAnsi="Arial" w:cs="Aria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Arial" w:hAnsi="Arial" w:cs="Aria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Arial" w:hAnsi="Arial" w:cs="Arial"/>
      <w:color w:val="000000"/>
      <w:sz w:val="20"/>
      <w:szCs w:val="20"/>
    </w:rPr>
  </w:style>
  <w:style w:type="character" w:customStyle="1" w:styleId="WW8NumSt6z0">
    <w:name w:val="WW8NumSt6z0"/>
    <w:rPr>
      <w:rFonts w:ascii="Symbol" w:hAnsi="Symbol" w:cs="Symbol"/>
      <w:b/>
      <w:bCs/>
      <w:sz w:val="20"/>
      <w:szCs w:val="20"/>
    </w:rPr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customStyle="1" w:styleId="CharacterStyle1">
    <w:name w:val="Character Style 1"/>
    <w:rPr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customStyle="1" w:styleId="Style2">
    <w:name w:val="Style 2"/>
    <w:pPr>
      <w:widowControl w:val="0"/>
      <w:suppressAutoHyphens/>
      <w:autoSpaceDE w:val="0"/>
    </w:pPr>
    <w:rPr>
      <w:rFonts w:ascii="Arial Narrow" w:eastAsia="Arial" w:hAnsi="Arial Narrow"/>
      <w:sz w:val="18"/>
      <w:szCs w:val="18"/>
      <w:lang w:eastAsia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center"/>
    </w:pPr>
    <w:rPr>
      <w:rFonts w:ascii="Arial" w:hAnsi="Arial" w:cs="Arial"/>
      <w:b/>
      <w:u w:val="single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Style1">
    <w:name w:val="Style 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Style3">
    <w:name w:val="Style 3"/>
    <w:pPr>
      <w:widowControl w:val="0"/>
      <w:suppressAutoHyphens/>
      <w:autoSpaceDE w:val="0"/>
      <w:spacing w:before="108"/>
      <w:jc w:val="both"/>
    </w:pPr>
    <w:rPr>
      <w:rFonts w:eastAsia="Arial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C5200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5F47EC"/>
    <w:rPr>
      <w:sz w:val="24"/>
      <w:szCs w:val="24"/>
      <w:lang w:eastAsia="ar-SA"/>
    </w:rPr>
  </w:style>
  <w:style w:type="table" w:customStyle="1" w:styleId="Grilledutableau1">
    <w:name w:val="Grille du tableau1"/>
    <w:basedOn w:val="TableauNormal"/>
    <w:next w:val="Grilledutableau"/>
    <w:uiPriority w:val="39"/>
    <w:rsid w:val="005F47E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4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Générale</vt:lpstr>
    </vt:vector>
  </TitlesOfParts>
  <Company> 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Générale</dc:title>
  <dc:subject>Cuisine Centrale de Rochefort sur Mer 2008</dc:subject>
  <dc:creator>Joel Leboucher</dc:creator>
  <cp:keywords/>
  <cp:lastModifiedBy>joël Leboucher</cp:lastModifiedBy>
  <cp:revision>4</cp:revision>
  <cp:lastPrinted>2013-03-22T11:10:00Z</cp:lastPrinted>
  <dcterms:created xsi:type="dcterms:W3CDTF">2019-01-15T19:47:00Z</dcterms:created>
  <dcterms:modified xsi:type="dcterms:W3CDTF">2020-10-26T18:16:00Z</dcterms:modified>
</cp:coreProperties>
</file>